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83C69" w14:textId="11155E11" w:rsidR="00EA0D68" w:rsidRPr="00EA0D68" w:rsidRDefault="00EA0D68" w:rsidP="00EA0D68">
      <w:pPr>
        <w:widowControl w:val="0"/>
        <w:tabs>
          <w:tab w:val="left" w:pos="1701"/>
          <w:tab w:val="right" w:pos="9923"/>
        </w:tabs>
        <w:spacing w:before="120"/>
        <w:rPr>
          <w:rFonts w:ascii="Arial" w:eastAsia="ＭＳ 明朝" w:hAnsi="Arial" w:cs="Times New Roman"/>
          <w:b/>
          <w:lang w:val="de-DE" w:eastAsia="x-none"/>
        </w:rPr>
      </w:pPr>
      <w:r w:rsidRPr="00EA0D68">
        <w:rPr>
          <w:rFonts w:ascii="Arial" w:eastAsia="ＭＳ 明朝" w:hAnsi="Arial" w:cs="Times New Roman"/>
          <w:b/>
          <w:lang w:val="de-DE" w:eastAsia="x-none"/>
        </w:rPr>
        <w:t>3GPP TSG-RAN WG2 Meeting #128</w:t>
      </w:r>
      <w:r w:rsidRPr="00EA0D68">
        <w:rPr>
          <w:rFonts w:ascii="Arial" w:eastAsia="ＭＳ 明朝" w:hAnsi="Arial" w:cs="Times New Roman"/>
          <w:b/>
          <w:lang w:val="de-DE" w:eastAsia="x-none"/>
        </w:rPr>
        <w:tab/>
        <w:t>R2-24</w:t>
      </w:r>
      <w:r w:rsidR="005727F5">
        <w:rPr>
          <w:rFonts w:ascii="Arial" w:eastAsia="ＭＳ 明朝" w:hAnsi="Arial" w:cs="Times New Roman"/>
          <w:b/>
          <w:lang w:val="de-DE"/>
        </w:rPr>
        <w:t>10083</w:t>
      </w:r>
    </w:p>
    <w:p w14:paraId="4509C8E3" w14:textId="5568CAC6" w:rsidR="00EA0D68" w:rsidRPr="00745458" w:rsidRDefault="00EA0D68" w:rsidP="00EA0D68">
      <w:pPr>
        <w:pStyle w:val="a9"/>
        <w:rPr>
          <w:rFonts w:eastAsia="ＭＳ 明朝"/>
          <w:noProof w:val="0"/>
          <w:sz w:val="24"/>
          <w:szCs w:val="24"/>
          <w:lang w:val="en-GB" w:eastAsia="en-GB"/>
        </w:rPr>
      </w:pPr>
      <w:r w:rsidRPr="00745458">
        <w:rPr>
          <w:rFonts w:eastAsia="ＭＳ 明朝"/>
          <w:noProof w:val="0"/>
          <w:sz w:val="24"/>
          <w:szCs w:val="24"/>
          <w:lang w:val="en-GB" w:eastAsia="en-GB"/>
        </w:rPr>
        <w:t>Orlando, USA, Nov. 18</w:t>
      </w:r>
      <w:r w:rsidRPr="00745458">
        <w:rPr>
          <w:rFonts w:eastAsia="ＭＳ 明朝"/>
          <w:noProof w:val="0"/>
          <w:sz w:val="24"/>
          <w:szCs w:val="24"/>
          <w:vertAlign w:val="superscript"/>
          <w:lang w:val="en-GB" w:eastAsia="en-GB"/>
        </w:rPr>
        <w:t>th</w:t>
      </w:r>
      <w:r w:rsidRPr="00745458">
        <w:rPr>
          <w:rFonts w:eastAsia="ＭＳ 明朝"/>
          <w:noProof w:val="0"/>
          <w:sz w:val="24"/>
          <w:szCs w:val="24"/>
          <w:lang w:val="en-GB" w:eastAsia="en-GB"/>
        </w:rPr>
        <w:t xml:space="preserve"> – 22</w:t>
      </w:r>
      <w:r w:rsidRPr="00745458">
        <w:rPr>
          <w:rFonts w:eastAsia="ＭＳ 明朝"/>
          <w:noProof w:val="0"/>
          <w:sz w:val="24"/>
          <w:szCs w:val="24"/>
          <w:vertAlign w:val="superscript"/>
          <w:lang w:val="en-GB" w:eastAsia="en-GB"/>
        </w:rPr>
        <w:t>nd</w:t>
      </w:r>
      <w:r w:rsidRPr="00745458">
        <w:rPr>
          <w:rFonts w:eastAsia="ＭＳ 明朝"/>
          <w:noProof w:val="0"/>
          <w:sz w:val="24"/>
          <w:szCs w:val="24"/>
          <w:lang w:val="en-GB" w:eastAsia="en-GB"/>
        </w:rPr>
        <w:t>, 2024</w:t>
      </w:r>
    </w:p>
    <w:p w14:paraId="7B64311D" w14:textId="056405D4" w:rsidR="00C917DC" w:rsidRPr="00AD14FE" w:rsidRDefault="00C917DC" w:rsidP="00700019">
      <w:pPr>
        <w:pStyle w:val="a9"/>
        <w:rPr>
          <w:rFonts w:eastAsia="ＭＳ 明朝"/>
          <w:sz w:val="24"/>
          <w:szCs w:val="24"/>
        </w:rPr>
      </w:pPr>
    </w:p>
    <w:p w14:paraId="161E5990" w14:textId="1E135CDF" w:rsidR="0097006C" w:rsidRPr="006408DB" w:rsidRDefault="0097006C" w:rsidP="005765FC">
      <w:pPr>
        <w:pStyle w:val="a9"/>
        <w:tabs>
          <w:tab w:val="right" w:pos="9630"/>
        </w:tabs>
        <w:spacing w:after="120"/>
        <w:rPr>
          <w:rFonts w:eastAsia="SimSun" w:cs="Arial"/>
          <w:noProof w:val="0"/>
          <w:sz w:val="20"/>
          <w:szCs w:val="20"/>
        </w:rPr>
      </w:pPr>
    </w:p>
    <w:p w14:paraId="67060A0F" w14:textId="26B6D3FE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  <w:lang w:val="en-GB"/>
        </w:rPr>
      </w:pPr>
      <w:r w:rsidRPr="00976A1F">
        <w:rPr>
          <w:rFonts w:ascii="Arial" w:hAnsi="Arial" w:cs="Arial"/>
          <w:sz w:val="20"/>
          <w:szCs w:val="20"/>
        </w:rPr>
        <w:t>Agenda Item:</w:t>
      </w:r>
      <w:r w:rsidRPr="00976A1F">
        <w:rPr>
          <w:rFonts w:ascii="Arial" w:hAnsi="Arial" w:cs="Arial"/>
          <w:sz w:val="20"/>
          <w:szCs w:val="20"/>
        </w:rPr>
        <w:tab/>
      </w:r>
      <w:r w:rsidR="00756A3B" w:rsidRPr="00756A3B">
        <w:rPr>
          <w:rFonts w:ascii="Arial" w:hAnsi="Arial" w:cs="Arial"/>
          <w:sz w:val="20"/>
          <w:szCs w:val="20"/>
        </w:rPr>
        <w:t>8.2.5 Topology 2 considerations</w:t>
      </w:r>
    </w:p>
    <w:p w14:paraId="6DBCC600" w14:textId="00CABD39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Source:</w:t>
      </w:r>
      <w:r w:rsidRPr="00976A1F">
        <w:rPr>
          <w:rFonts w:ascii="Arial" w:hAnsi="Arial" w:cs="Arial"/>
          <w:sz w:val="20"/>
          <w:szCs w:val="20"/>
        </w:rPr>
        <w:tab/>
      </w:r>
      <w:r w:rsidR="000C6E5D" w:rsidRPr="00976A1F">
        <w:rPr>
          <w:rFonts w:ascii="Arial" w:hAnsi="Arial" w:cs="Arial"/>
          <w:sz w:val="20"/>
          <w:szCs w:val="20"/>
        </w:rPr>
        <w:t>NEC</w:t>
      </w:r>
    </w:p>
    <w:p w14:paraId="7E04E50F" w14:textId="18D73D65" w:rsidR="008C4837" w:rsidRPr="00976A1F" w:rsidRDefault="008C4837" w:rsidP="005765FC">
      <w:pPr>
        <w:pStyle w:val="3GPPHeader"/>
        <w:overflowPunct w:val="0"/>
        <w:ind w:left="1700" w:hanging="170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Title:</w:t>
      </w:r>
      <w:r w:rsidRPr="00976A1F">
        <w:rPr>
          <w:rFonts w:ascii="Arial" w:hAnsi="Arial" w:cs="Arial"/>
          <w:sz w:val="20"/>
          <w:szCs w:val="20"/>
        </w:rPr>
        <w:tab/>
      </w:r>
      <w:r w:rsidR="00942551">
        <w:rPr>
          <w:rFonts w:ascii="Arial" w:hAnsi="Arial" w:cs="Arial" w:hint="eastAsia"/>
          <w:sz w:val="20"/>
          <w:szCs w:val="20"/>
        </w:rPr>
        <w:t>V</w:t>
      </w:r>
      <w:r w:rsidR="00942551" w:rsidRPr="00942551">
        <w:rPr>
          <w:rFonts w:ascii="Arial" w:hAnsi="Arial" w:cs="Arial"/>
          <w:sz w:val="20"/>
          <w:szCs w:val="20"/>
        </w:rPr>
        <w:t>alidity of resources and reader behavior</w:t>
      </w:r>
      <w:r w:rsidR="00CE689E">
        <w:rPr>
          <w:rFonts w:ascii="Arial" w:hAnsi="Arial" w:cs="Arial" w:hint="eastAsia"/>
          <w:sz w:val="20"/>
          <w:szCs w:val="20"/>
        </w:rPr>
        <w:t xml:space="preserve"> i</w:t>
      </w:r>
      <w:r w:rsidR="00CE689E">
        <w:rPr>
          <w:rFonts w:ascii="Arial" w:hAnsi="Arial" w:cs="Arial"/>
          <w:sz w:val="20"/>
          <w:szCs w:val="20"/>
        </w:rPr>
        <w:t>n Topology 2</w:t>
      </w:r>
    </w:p>
    <w:p w14:paraId="1CD4626B" w14:textId="77777777" w:rsidR="008C4837" w:rsidRPr="00976A1F" w:rsidRDefault="008C4837" w:rsidP="005765FC">
      <w:pPr>
        <w:pStyle w:val="3GPPHeader"/>
        <w:overflowPunct w:val="0"/>
        <w:rPr>
          <w:rFonts w:ascii="Arial" w:hAnsi="Arial" w:cs="Arial"/>
          <w:sz w:val="20"/>
          <w:szCs w:val="20"/>
        </w:rPr>
      </w:pPr>
      <w:r w:rsidRPr="00976A1F">
        <w:rPr>
          <w:rFonts w:ascii="Arial" w:hAnsi="Arial" w:cs="Arial"/>
          <w:sz w:val="20"/>
          <w:szCs w:val="20"/>
        </w:rPr>
        <w:t>Document for:</w:t>
      </w:r>
      <w:r w:rsidRPr="00976A1F">
        <w:rPr>
          <w:rFonts w:ascii="Arial" w:hAnsi="Arial" w:cs="Arial"/>
          <w:sz w:val="20"/>
          <w:szCs w:val="20"/>
        </w:rPr>
        <w:tab/>
        <w:t>Discussion, Decision</w:t>
      </w:r>
    </w:p>
    <w:p w14:paraId="6989DD2A" w14:textId="6695C08E" w:rsidR="00E11B81" w:rsidRPr="00D450B1" w:rsidRDefault="00652667" w:rsidP="005765FC">
      <w:pPr>
        <w:pStyle w:val="1"/>
        <w:rPr>
          <w:b/>
          <w:bCs/>
          <w:sz w:val="24"/>
          <w:szCs w:val="24"/>
        </w:rPr>
      </w:pPr>
      <w:r w:rsidRPr="00D450B1">
        <w:rPr>
          <w:b/>
          <w:bCs/>
          <w:sz w:val="24"/>
          <w:szCs w:val="24"/>
        </w:rPr>
        <w:t>Introduction</w:t>
      </w:r>
      <w:bookmarkStart w:id="0" w:name="_Ref174151459"/>
      <w:bookmarkStart w:id="1" w:name="_Ref189809556"/>
    </w:p>
    <w:p w14:paraId="404FFD68" w14:textId="7AEC5AFA" w:rsidR="00FA40B5" w:rsidRDefault="00BE5298" w:rsidP="00603A9E">
      <w:pPr>
        <w:overflowPunct w:val="0"/>
        <w:jc w:val="both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BC0FA9" w:rsidRPr="00BC0FA9">
        <w:rPr>
          <w:rFonts w:ascii="Arial" w:eastAsiaTheme="minorEastAsia" w:hAnsi="Arial" w:cs="Arial"/>
          <w:sz w:val="20"/>
          <w:szCs w:val="20"/>
        </w:rPr>
        <w:t>Rel-19 Ambient IoT (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="00BC0FA9" w:rsidRPr="00BC0FA9">
        <w:rPr>
          <w:rFonts w:ascii="Arial" w:eastAsiaTheme="minorEastAsia" w:hAnsi="Arial" w:cs="Arial"/>
          <w:sz w:val="20"/>
          <w:szCs w:val="20"/>
        </w:rPr>
        <w:t xml:space="preserve">) SI was approved at RAN#102. </w:t>
      </w:r>
      <w:r w:rsidR="00603A9E">
        <w:rPr>
          <w:rFonts w:ascii="Arial" w:eastAsiaTheme="minorEastAsia" w:hAnsi="Arial" w:cs="Arial"/>
          <w:sz w:val="20"/>
          <w:szCs w:val="20"/>
        </w:rPr>
        <w:t>On de</w:t>
      </w:r>
      <w:r w:rsidR="00BC0FA9" w:rsidRPr="00BC0FA9">
        <w:rPr>
          <w:rFonts w:ascii="Arial" w:eastAsiaTheme="minorEastAsia" w:hAnsi="Arial" w:cs="Arial"/>
          <w:sz w:val="20"/>
          <w:szCs w:val="20"/>
        </w:rPr>
        <w:t>ployment scenario with Topology 2 and UE as intermediate node, under network control</w:t>
      </w:r>
      <w:r w:rsidR="00603A9E">
        <w:rPr>
          <w:rFonts w:ascii="Arial" w:eastAsiaTheme="minorEastAsia" w:hAnsi="Arial" w:cs="Arial"/>
          <w:sz w:val="20"/>
          <w:szCs w:val="20"/>
        </w:rPr>
        <w:t xml:space="preserve">, </w:t>
      </w:r>
      <w:r w:rsidR="00BC0FA9" w:rsidRPr="00BC0FA9">
        <w:rPr>
          <w:rFonts w:ascii="Arial" w:eastAsiaTheme="minorEastAsia" w:hAnsi="Arial" w:cs="Arial"/>
          <w:sz w:val="20"/>
          <w:szCs w:val="20"/>
        </w:rPr>
        <w:t>RAN2#127</w:t>
      </w:r>
      <w:r w:rsidR="00603A9E">
        <w:rPr>
          <w:rFonts w:ascii="Arial" w:eastAsiaTheme="minorEastAsia" w:hAnsi="Arial" w:cs="Arial"/>
          <w:sz w:val="20"/>
          <w:szCs w:val="20"/>
        </w:rPr>
        <w:t xml:space="preserve">bis meeting achieved </w:t>
      </w:r>
      <w:r w:rsidR="00BC0FA9" w:rsidRPr="00BC0FA9">
        <w:rPr>
          <w:rFonts w:ascii="Arial" w:eastAsiaTheme="minorEastAsia" w:hAnsi="Arial" w:cs="Arial"/>
          <w:sz w:val="20"/>
          <w:szCs w:val="20"/>
        </w:rPr>
        <w:t>following agreements [1]:</w:t>
      </w:r>
    </w:p>
    <w:p w14:paraId="5B6E2F71" w14:textId="77777777" w:rsidR="00DF3025" w:rsidRDefault="00DF3025" w:rsidP="00603A9E">
      <w:pPr>
        <w:overflowPunct w:val="0"/>
        <w:jc w:val="both"/>
        <w:rPr>
          <w:rFonts w:ascii="Arial" w:hAnsi="Arial" w:cs="Arial"/>
          <w:sz w:val="20"/>
          <w:szCs w:val="20"/>
        </w:rPr>
      </w:pPr>
    </w:p>
    <w:p w14:paraId="5D070AD9" w14:textId="77777777" w:rsidR="007A6BAD" w:rsidRPr="00FA40B5" w:rsidRDefault="007A6BAD" w:rsidP="005765FC">
      <w:pPr>
        <w:overflowPunct w:val="0"/>
        <w:rPr>
          <w:rFonts w:ascii="Arial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40B5" w:rsidRPr="00FA40B5" w14:paraId="524CC4FF" w14:textId="77777777" w:rsidTr="000B593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BC0D" w14:textId="77777777" w:rsidR="00DF3025" w:rsidRDefault="00DF3025" w:rsidP="00DF3025">
            <w:pPr>
              <w:tabs>
                <w:tab w:val="left" w:pos="1622"/>
              </w:tabs>
              <w:rPr>
                <w:rFonts w:ascii="Arial" w:eastAsia="ＭＳ 明朝" w:hAnsi="Arial" w:cs="Times New Roman"/>
                <w:b/>
                <w:sz w:val="20"/>
                <w:lang w:val="en-GB" w:eastAsia="en-GB"/>
              </w:rPr>
            </w:pPr>
            <w:bookmarkStart w:id="2" w:name="_Hlk180497756"/>
            <w:r w:rsidRPr="00DF3025">
              <w:rPr>
                <w:rFonts w:ascii="Arial" w:eastAsia="ＭＳ 明朝" w:hAnsi="Arial" w:cs="Times New Roman"/>
                <w:b/>
                <w:sz w:val="20"/>
                <w:lang w:val="en-GB" w:eastAsia="en-GB"/>
              </w:rPr>
              <w:t xml:space="preserve">Agreements </w:t>
            </w:r>
          </w:p>
          <w:p w14:paraId="0B35B752" w14:textId="77777777" w:rsidR="00DF3025" w:rsidRPr="00DF3025" w:rsidRDefault="00DF3025" w:rsidP="00DF3025">
            <w:pPr>
              <w:tabs>
                <w:tab w:val="left" w:pos="1622"/>
              </w:tabs>
              <w:rPr>
                <w:rFonts w:ascii="Arial" w:eastAsia="ＭＳ 明朝" w:hAnsi="Arial" w:cs="Times New Roman"/>
                <w:b/>
                <w:sz w:val="20"/>
                <w:lang w:val="en-GB" w:eastAsia="en-GB"/>
              </w:rPr>
            </w:pPr>
          </w:p>
          <w:p w14:paraId="76BA267F" w14:textId="1387AFC5" w:rsidR="00DF3025" w:rsidRPr="00DF3025" w:rsidRDefault="00DF3025" w:rsidP="00DF3025">
            <w:pPr>
              <w:tabs>
                <w:tab w:val="left" w:pos="1622"/>
              </w:tabs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</w:pPr>
            <w:r w:rsidRPr="00DF3025"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  <w:t xml:space="preserve">1 Dedicated resource configuration is only given to the UE reader via dedicated signalling.  Mechanisms for shared resource pool amongst readers are not considered in this release.  </w:t>
            </w:r>
          </w:p>
          <w:p w14:paraId="5E63C5EE" w14:textId="77777777" w:rsidR="00DF3025" w:rsidRPr="00DF3025" w:rsidRDefault="00DF3025" w:rsidP="00DF3025">
            <w:pPr>
              <w:tabs>
                <w:tab w:val="left" w:pos="1622"/>
              </w:tabs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</w:pPr>
          </w:p>
          <w:p w14:paraId="34AD159A" w14:textId="4C328FCF" w:rsidR="00DF3025" w:rsidRPr="00DF3025" w:rsidRDefault="00DF3025" w:rsidP="00DF3025">
            <w:pPr>
              <w:tabs>
                <w:tab w:val="left" w:pos="1622"/>
              </w:tabs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</w:pPr>
            <w:r w:rsidRPr="00DF3025"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  <w:t xml:space="preserve">2 The UE may perform the </w:t>
            </w:r>
            <w:r w:rsidR="001A546E"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  <w:t>A-IoT</w:t>
            </w:r>
            <w:r w:rsidRPr="00DF3025"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  <w:t xml:space="preserve"> procedure on </w:t>
            </w:r>
            <w:r w:rsidR="001A546E"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  <w:t>A-IoT</w:t>
            </w:r>
            <w:r w:rsidRPr="00DF3025"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  <w:t xml:space="preserve"> interface between the reader and the device only if the resource configuration is valid in the cell under network control. FFS how valid resource is determined – </w:t>
            </w:r>
            <w:bookmarkStart w:id="3" w:name="_Hlk181959605"/>
            <w:r w:rsidRPr="00DF3025"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  <w:t xml:space="preserve">we will consider </w:t>
            </w:r>
            <w:bookmarkStart w:id="4" w:name="_Hlk181026708"/>
            <w:r w:rsidRPr="00DF3025"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  <w:t>temporary out of connection scenarios</w:t>
            </w:r>
            <w:bookmarkEnd w:id="3"/>
            <w:bookmarkEnd w:id="4"/>
            <w:r w:rsidRPr="00DF3025"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  <w:t xml:space="preserve">. FFS on resource validity across multiple cells.  </w:t>
            </w:r>
          </w:p>
          <w:p w14:paraId="5C4E48A5" w14:textId="77777777" w:rsidR="00DF3025" w:rsidRPr="00DF3025" w:rsidRDefault="00DF3025" w:rsidP="00DF3025">
            <w:pPr>
              <w:tabs>
                <w:tab w:val="left" w:pos="1622"/>
              </w:tabs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</w:pPr>
          </w:p>
          <w:p w14:paraId="2974BF08" w14:textId="559FB854" w:rsidR="00FA40B5" w:rsidRDefault="00DF3025" w:rsidP="00DF3025">
            <w:pPr>
              <w:tabs>
                <w:tab w:val="left" w:pos="1622"/>
              </w:tabs>
              <w:rPr>
                <w:rFonts w:ascii="Arial" w:eastAsia="ＭＳ 明朝" w:hAnsi="Arial" w:cs="Times New Roman"/>
                <w:b/>
                <w:sz w:val="20"/>
                <w:lang w:val="en-GB" w:eastAsia="en-GB"/>
              </w:rPr>
            </w:pPr>
            <w:r w:rsidRPr="00DF3025"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  <w:t xml:space="preserve">3 The </w:t>
            </w:r>
            <w:r w:rsidR="001A546E"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  <w:t>A-IoT</w:t>
            </w:r>
            <w:r w:rsidRPr="00DF3025">
              <w:rPr>
                <w:rFonts w:ascii="Arial" w:eastAsia="ＭＳ 明朝" w:hAnsi="Arial" w:cs="Times New Roman"/>
                <w:bCs/>
                <w:sz w:val="20"/>
                <w:lang w:val="en-GB" w:eastAsia="en-GB"/>
              </w:rPr>
              <w:t xml:space="preserve"> radio resource can be (re)configured during RRC reconfiguration (including during HO procedure, after re-establishment, etc). </w:t>
            </w:r>
            <w:r w:rsidRPr="00DF3025">
              <w:rPr>
                <w:rFonts w:ascii="Arial" w:eastAsia="ＭＳ 明朝" w:hAnsi="Arial" w:cs="Times New Roman"/>
                <w:b/>
                <w:sz w:val="20"/>
                <w:lang w:val="en-GB" w:eastAsia="en-GB"/>
              </w:rPr>
              <w:t xml:space="preserve"> </w:t>
            </w:r>
          </w:p>
          <w:p w14:paraId="3CA64909" w14:textId="2D2F9D19" w:rsidR="00DF3025" w:rsidRPr="00DF3025" w:rsidRDefault="00DF3025" w:rsidP="00DF3025">
            <w:pPr>
              <w:tabs>
                <w:tab w:val="left" w:pos="1622"/>
              </w:tabs>
              <w:rPr>
                <w:rFonts w:ascii="Arial" w:eastAsia="メイリオ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bookmarkEnd w:id="2"/>
    </w:tbl>
    <w:p w14:paraId="0D571D8B" w14:textId="725739A8" w:rsidR="000B593F" w:rsidRDefault="000B593F" w:rsidP="005765FC">
      <w:pPr>
        <w:overflowPunct w:val="0"/>
        <w:ind w:left="100" w:hangingChars="50" w:hanging="100"/>
        <w:rPr>
          <w:rFonts w:ascii="Arial" w:hAnsi="Arial" w:cs="Arial"/>
          <w:sz w:val="20"/>
          <w:szCs w:val="20"/>
        </w:rPr>
      </w:pPr>
    </w:p>
    <w:p w14:paraId="0950B275" w14:textId="68A4EBAD" w:rsidR="00E43983" w:rsidRPr="00B55A08" w:rsidRDefault="008E12DB" w:rsidP="00010235">
      <w:pPr>
        <w:pStyle w:val="Comments"/>
        <w:rPr>
          <w:rFonts w:ascii="Arial" w:eastAsiaTheme="minorEastAsia" w:hAnsi="Arial" w:cs="Arial"/>
          <w:iCs/>
          <w:sz w:val="20"/>
          <w:szCs w:val="20"/>
        </w:rPr>
      </w:pPr>
      <w:r w:rsidRPr="00D83300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 xml:space="preserve"> </w:t>
      </w:r>
      <w:r w:rsidRPr="00D83300">
        <w:rPr>
          <w:rFonts w:ascii="Arial" w:eastAsiaTheme="minorEastAsia" w:hAnsi="Arial" w:cs="Arial"/>
          <w:i w:val="0"/>
          <w:iCs/>
          <w:sz w:val="20"/>
          <w:szCs w:val="20"/>
          <w:lang w:eastAsia="ja-JP"/>
        </w:rPr>
        <w:t xml:space="preserve"> </w:t>
      </w:r>
      <w:bookmarkStart w:id="5" w:name="_Hlk180608447"/>
      <w:r w:rsidR="00BD1594" w:rsidRPr="00D83300">
        <w:rPr>
          <w:rFonts w:ascii="Arial" w:eastAsiaTheme="minorEastAsia" w:hAnsi="Arial" w:cs="Arial"/>
          <w:i w:val="0"/>
          <w:iCs/>
          <w:sz w:val="20"/>
          <w:szCs w:val="20"/>
        </w:rPr>
        <w:t xml:space="preserve">This contribution </w:t>
      </w:r>
      <w:r w:rsidR="00B55A08" w:rsidRPr="00D83300">
        <w:rPr>
          <w:rFonts w:ascii="Arial" w:eastAsiaTheme="minorEastAsia" w:hAnsi="Arial" w:cs="Arial" w:hint="eastAsia"/>
          <w:i w:val="0"/>
          <w:iCs/>
          <w:sz w:val="20"/>
          <w:szCs w:val="20"/>
          <w:lang w:eastAsia="ja-JP"/>
        </w:rPr>
        <w:t>f</w:t>
      </w:r>
      <w:r w:rsidR="00B55A08" w:rsidRPr="00D83300">
        <w:rPr>
          <w:rFonts w:ascii="Arial" w:eastAsiaTheme="minorEastAsia" w:hAnsi="Arial" w:cs="Arial"/>
          <w:i w:val="0"/>
          <w:iCs/>
          <w:sz w:val="20"/>
          <w:szCs w:val="20"/>
          <w:lang w:eastAsia="ja-JP"/>
        </w:rPr>
        <w:t xml:space="preserve">urther discusses </w:t>
      </w:r>
      <w:bookmarkStart w:id="6" w:name="_Hlk180608544"/>
      <w:r w:rsidR="00981208">
        <w:rPr>
          <w:rFonts w:ascii="Arial" w:eastAsiaTheme="minorEastAsia" w:hAnsi="Arial" w:cs="Arial"/>
          <w:i w:val="0"/>
          <w:iCs/>
          <w:sz w:val="20"/>
          <w:szCs w:val="20"/>
          <w:lang w:eastAsia="ja-JP"/>
        </w:rPr>
        <w:t xml:space="preserve">validity of </w:t>
      </w:r>
      <w:r w:rsidR="00506E30">
        <w:rPr>
          <w:rFonts w:ascii="Arial" w:eastAsiaTheme="minorEastAsia" w:hAnsi="Arial" w:cs="Arial"/>
          <w:i w:val="0"/>
          <w:iCs/>
          <w:sz w:val="20"/>
          <w:szCs w:val="20"/>
          <w:lang w:eastAsia="ja-JP"/>
        </w:rPr>
        <w:t>r</w:t>
      </w:r>
      <w:r w:rsidR="00981208">
        <w:rPr>
          <w:rFonts w:ascii="Arial" w:eastAsiaTheme="minorEastAsia" w:hAnsi="Arial" w:cs="Arial"/>
          <w:i w:val="0"/>
          <w:iCs/>
          <w:sz w:val="20"/>
          <w:szCs w:val="20"/>
          <w:lang w:eastAsia="ja-JP"/>
        </w:rPr>
        <w:t>esources and reader behavior in Topology 2.</w:t>
      </w:r>
      <w:bookmarkEnd w:id="5"/>
      <w:bookmarkEnd w:id="6"/>
    </w:p>
    <w:p w14:paraId="4D40BA47" w14:textId="4B4AE899" w:rsidR="000D01C7" w:rsidRPr="00D450B1" w:rsidRDefault="000D01C7" w:rsidP="005765FC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Discussion</w:t>
      </w:r>
    </w:p>
    <w:p w14:paraId="5F39EF87" w14:textId="53E946AC" w:rsidR="002F3B7A" w:rsidRDefault="00722973" w:rsidP="00D947DB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Pr="0098432E">
        <w:rPr>
          <w:rFonts w:ascii="Arial" w:eastAsia="DengXian" w:hAnsi="Arial" w:cs="Arial"/>
          <w:sz w:val="20"/>
          <w:szCs w:val="20"/>
          <w:lang w:eastAsia="zh-CN"/>
        </w:rPr>
        <w:t>Since</w:t>
      </w:r>
      <w:r w:rsidRPr="0098432E">
        <w:rPr>
          <w:rFonts w:ascii="Arial" w:eastAsiaTheme="minorEastAsia" w:hAnsi="Arial" w:cs="Arial"/>
          <w:sz w:val="20"/>
          <w:szCs w:val="20"/>
        </w:rPr>
        <w:t xml:space="preserve"> </w:t>
      </w:r>
      <w:r w:rsidRPr="0098432E">
        <w:rPr>
          <w:rFonts w:ascii="Arial" w:eastAsia="DengXian" w:hAnsi="Arial" w:cs="Arial"/>
          <w:sz w:val="20"/>
          <w:szCs w:val="20"/>
          <w:lang w:eastAsia="zh-CN"/>
        </w:rPr>
        <w:t>FDMA</w:t>
      </w:r>
      <w:r w:rsidRPr="0098432E">
        <w:rPr>
          <w:rFonts w:ascii="Arial" w:eastAsiaTheme="minorEastAsia" w:hAnsi="Arial" w:cs="Arial"/>
          <w:sz w:val="20"/>
          <w:szCs w:val="20"/>
        </w:rPr>
        <w:t xml:space="preserve"> </w:t>
      </w:r>
      <w:r w:rsidRPr="0098432E">
        <w:rPr>
          <w:rFonts w:ascii="Arial" w:eastAsia="DengXian" w:hAnsi="Arial" w:cs="Arial"/>
          <w:sz w:val="20"/>
          <w:szCs w:val="20"/>
          <w:lang w:eastAsia="zh-CN"/>
        </w:rPr>
        <w:t>and/or</w:t>
      </w:r>
      <w:r w:rsidRPr="0098432E">
        <w:rPr>
          <w:rFonts w:ascii="Arial" w:eastAsiaTheme="minorEastAsia" w:hAnsi="Arial" w:cs="Arial"/>
          <w:sz w:val="20"/>
          <w:szCs w:val="20"/>
        </w:rPr>
        <w:t xml:space="preserve"> </w:t>
      </w:r>
      <w:r w:rsidRPr="0098432E">
        <w:rPr>
          <w:rFonts w:ascii="Arial" w:eastAsia="DengXian" w:hAnsi="Arial" w:cs="Arial"/>
          <w:sz w:val="20"/>
          <w:szCs w:val="20"/>
          <w:lang w:eastAsia="zh-CN"/>
        </w:rPr>
        <w:t>CDMA</w:t>
      </w:r>
      <w:r w:rsidRPr="0098432E">
        <w:rPr>
          <w:rFonts w:ascii="Arial" w:eastAsiaTheme="minorEastAsia" w:hAnsi="Arial" w:cs="Arial"/>
          <w:sz w:val="20"/>
          <w:szCs w:val="20"/>
        </w:rPr>
        <w:t xml:space="preserve"> </w:t>
      </w:r>
      <w:r w:rsidR="0098432E">
        <w:rPr>
          <w:rFonts w:ascii="Arial" w:eastAsiaTheme="minorEastAsia" w:hAnsi="Arial" w:cs="Arial" w:hint="eastAsia"/>
          <w:sz w:val="20"/>
          <w:szCs w:val="20"/>
        </w:rPr>
        <w:t>a</w:t>
      </w:r>
      <w:r w:rsidR="0098432E">
        <w:rPr>
          <w:rFonts w:ascii="Arial" w:eastAsiaTheme="minorEastAsia" w:hAnsi="Arial" w:cs="Arial"/>
          <w:sz w:val="20"/>
          <w:szCs w:val="20"/>
        </w:rPr>
        <w:t xml:space="preserve">re still under RAN1 discussion, here we focus on </w:t>
      </w:r>
      <w:r w:rsidR="007A136F">
        <w:rPr>
          <w:rFonts w:ascii="Arial" w:eastAsiaTheme="minorEastAsia" w:hAnsi="Arial" w:cs="Arial"/>
          <w:sz w:val="20"/>
          <w:szCs w:val="20"/>
        </w:rPr>
        <w:t xml:space="preserve">TDMA case in which validity of resources” can also be interpreted as “validity </w:t>
      </w:r>
      <w:r w:rsidR="002348C4">
        <w:rPr>
          <w:rFonts w:ascii="Arial" w:eastAsiaTheme="minorEastAsia" w:hAnsi="Arial" w:cs="Arial"/>
          <w:sz w:val="20"/>
          <w:szCs w:val="20"/>
        </w:rPr>
        <w:t>duration of resources”.</w:t>
      </w:r>
    </w:p>
    <w:p w14:paraId="59F55143" w14:textId="77777777" w:rsidR="00327ADC" w:rsidRDefault="00327ADC" w:rsidP="00D947DB">
      <w:pPr>
        <w:rPr>
          <w:rFonts w:ascii="Arial" w:eastAsiaTheme="minorEastAsia" w:hAnsi="Arial" w:cs="Arial"/>
          <w:sz w:val="20"/>
          <w:szCs w:val="20"/>
        </w:rPr>
      </w:pPr>
    </w:p>
    <w:p w14:paraId="2F06C863" w14:textId="6ECE80F4" w:rsidR="00CD7102" w:rsidRDefault="002348C4" w:rsidP="00D947DB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A “validity duration of resources” </w:t>
      </w:r>
      <w:r w:rsidR="007330B9">
        <w:rPr>
          <w:rFonts w:ascii="Arial" w:eastAsiaTheme="minorEastAsia" w:hAnsi="Arial" w:cs="Arial"/>
          <w:sz w:val="20"/>
          <w:szCs w:val="20"/>
        </w:rPr>
        <w:t xml:space="preserve">indicates the time duration during which the UE reader </w:t>
      </w:r>
      <w:r w:rsidR="00FF0C35">
        <w:rPr>
          <w:rFonts w:ascii="Arial" w:eastAsiaTheme="minorEastAsia" w:hAnsi="Arial" w:cs="Arial"/>
          <w:sz w:val="20"/>
          <w:szCs w:val="20"/>
        </w:rPr>
        <w:t xml:space="preserve">can perform the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="00FF0C35">
        <w:rPr>
          <w:rFonts w:ascii="Arial" w:eastAsiaTheme="minorEastAsia" w:hAnsi="Arial" w:cs="Arial"/>
          <w:sz w:val="20"/>
          <w:szCs w:val="20"/>
        </w:rPr>
        <w:t xml:space="preserve"> procedure on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="00FF0C35">
        <w:rPr>
          <w:rFonts w:ascii="Arial" w:eastAsiaTheme="minorEastAsia" w:hAnsi="Arial" w:cs="Arial"/>
          <w:sz w:val="20"/>
          <w:szCs w:val="20"/>
        </w:rPr>
        <w:t xml:space="preserve"> interface between the reader and the device. To define such a “validity duration of resources”, </w:t>
      </w:r>
      <w:r w:rsidR="00FF0C35" w:rsidRPr="00187569">
        <w:rPr>
          <w:rFonts w:ascii="Arial" w:eastAsiaTheme="minorEastAsia" w:hAnsi="Arial" w:cs="Arial"/>
          <w:sz w:val="20"/>
          <w:szCs w:val="20"/>
        </w:rPr>
        <w:t xml:space="preserve">the </w:t>
      </w:r>
      <w:r w:rsidR="00FF0C35" w:rsidRPr="001B2807">
        <w:rPr>
          <w:rFonts w:ascii="Arial" w:eastAsiaTheme="minorEastAsia" w:hAnsi="Arial" w:cs="Arial"/>
          <w:b/>
          <w:bCs/>
          <w:sz w:val="20"/>
          <w:szCs w:val="20"/>
        </w:rPr>
        <w:t>initiation</w:t>
      </w:r>
      <w:r w:rsidR="00FF0C35" w:rsidRPr="00187569">
        <w:rPr>
          <w:rFonts w:ascii="Arial" w:eastAsiaTheme="minorEastAsia" w:hAnsi="Arial" w:cs="Arial"/>
          <w:sz w:val="20"/>
          <w:szCs w:val="20"/>
        </w:rPr>
        <w:t xml:space="preserve"> </w:t>
      </w:r>
      <w:r w:rsidR="00187569" w:rsidRPr="00187569">
        <w:rPr>
          <w:rFonts w:ascii="Arial" w:eastAsiaTheme="minorEastAsia" w:hAnsi="Arial" w:cs="Arial"/>
          <w:sz w:val="20"/>
          <w:szCs w:val="20"/>
        </w:rPr>
        <w:t xml:space="preserve">and </w:t>
      </w:r>
      <w:r w:rsidR="00187569" w:rsidRPr="001B2807">
        <w:rPr>
          <w:rFonts w:ascii="Arial" w:eastAsiaTheme="minorEastAsia" w:hAnsi="Arial" w:cs="Arial"/>
          <w:b/>
          <w:bCs/>
          <w:sz w:val="20"/>
          <w:szCs w:val="20"/>
        </w:rPr>
        <w:t>termination</w:t>
      </w:r>
      <w:r w:rsidR="00187569">
        <w:rPr>
          <w:rFonts w:ascii="Arial" w:eastAsiaTheme="minorEastAsia" w:hAnsi="Arial" w:cs="Arial"/>
          <w:sz w:val="20"/>
          <w:szCs w:val="20"/>
        </w:rPr>
        <w:t xml:space="preserve"> of</w:t>
      </w:r>
      <w:r w:rsidR="001B2807">
        <w:rPr>
          <w:rFonts w:ascii="Arial" w:eastAsiaTheme="minorEastAsia" w:hAnsi="Arial" w:cs="Arial"/>
          <w:sz w:val="20"/>
          <w:szCs w:val="20"/>
        </w:rPr>
        <w:t xml:space="preserve"> the validity duration are essential. </w:t>
      </w:r>
      <w:r w:rsidR="00941D37">
        <w:rPr>
          <w:rFonts w:ascii="Arial" w:eastAsiaTheme="minorEastAsia" w:hAnsi="Arial" w:cs="Arial"/>
          <w:sz w:val="20"/>
          <w:szCs w:val="20"/>
        </w:rPr>
        <w:t xml:space="preserve">Since </w:t>
      </w:r>
      <w:r w:rsidR="00951021">
        <w:rPr>
          <w:rFonts w:ascii="Arial" w:eastAsiaTheme="minorEastAsia" w:hAnsi="Arial" w:cs="Arial"/>
          <w:sz w:val="20"/>
          <w:szCs w:val="20"/>
        </w:rPr>
        <w:t xml:space="preserve">the A-IoT device is out of </w:t>
      </w:r>
      <w:r w:rsidR="002D2434">
        <w:rPr>
          <w:rFonts w:ascii="Arial" w:eastAsiaTheme="minorEastAsia" w:hAnsi="Arial" w:cs="Arial"/>
          <w:sz w:val="20"/>
          <w:szCs w:val="20"/>
        </w:rPr>
        <w:t>NW control</w:t>
      </w:r>
      <w:r w:rsidR="00D44095" w:rsidRPr="00F829A5">
        <w:rPr>
          <w:rFonts w:ascii="Arial" w:eastAsiaTheme="minorEastAsia" w:hAnsi="Arial" w:cs="Arial"/>
          <w:sz w:val="20"/>
          <w:szCs w:val="20"/>
        </w:rPr>
        <w:t xml:space="preserve"> (</w:t>
      </w:r>
      <w:r w:rsidR="00F829A5" w:rsidRPr="00F829A5">
        <w:rPr>
          <w:rFonts w:ascii="Arial" w:eastAsiaTheme="minorEastAsia" w:hAnsi="Arial" w:cs="Arial"/>
          <w:sz w:val="20"/>
          <w:szCs w:val="20"/>
        </w:rPr>
        <w:t>i.e., under the UE reader control)</w:t>
      </w:r>
      <w:r w:rsidR="002D2434" w:rsidRPr="00F829A5">
        <w:rPr>
          <w:rFonts w:ascii="Arial" w:eastAsiaTheme="minorEastAsia" w:hAnsi="Arial" w:cs="Arial"/>
          <w:sz w:val="20"/>
          <w:szCs w:val="20"/>
        </w:rPr>
        <w:t>,</w:t>
      </w:r>
      <w:r w:rsidR="002D2434">
        <w:rPr>
          <w:rFonts w:ascii="Arial" w:eastAsiaTheme="minorEastAsia" w:hAnsi="Arial" w:cs="Arial"/>
          <w:sz w:val="20"/>
          <w:szCs w:val="20"/>
        </w:rPr>
        <w:t xml:space="preserve"> the </w:t>
      </w:r>
      <w:r w:rsidR="001B56AC">
        <w:rPr>
          <w:rFonts w:ascii="Arial" w:eastAsiaTheme="minorEastAsia" w:hAnsi="Arial" w:cs="Arial"/>
          <w:sz w:val="20"/>
          <w:szCs w:val="20"/>
        </w:rPr>
        <w:t xml:space="preserve">UE reader behavior </w:t>
      </w:r>
      <w:r w:rsidR="00CD7102">
        <w:rPr>
          <w:rFonts w:ascii="Arial" w:eastAsiaTheme="minorEastAsia" w:hAnsi="Arial" w:cs="Arial"/>
          <w:sz w:val="20"/>
          <w:szCs w:val="20"/>
        </w:rPr>
        <w:t xml:space="preserve">upon </w:t>
      </w:r>
      <w:r w:rsidR="009B3225">
        <w:rPr>
          <w:rFonts w:ascii="Arial" w:eastAsiaTheme="minorEastAsia" w:hAnsi="Arial" w:cs="Arial"/>
          <w:sz w:val="20"/>
          <w:szCs w:val="20"/>
        </w:rPr>
        <w:t xml:space="preserve">initiation </w:t>
      </w:r>
      <w:r w:rsidR="00CD7102">
        <w:rPr>
          <w:rFonts w:ascii="Arial" w:eastAsiaTheme="minorEastAsia" w:hAnsi="Arial" w:cs="Arial"/>
          <w:sz w:val="20"/>
          <w:szCs w:val="20"/>
        </w:rPr>
        <w:t xml:space="preserve">and termination of the validity </w:t>
      </w:r>
      <w:r w:rsidR="00186372">
        <w:rPr>
          <w:rFonts w:ascii="Arial" w:eastAsiaTheme="minorEastAsia" w:hAnsi="Arial" w:cs="Arial" w:hint="eastAsia"/>
          <w:sz w:val="20"/>
          <w:szCs w:val="20"/>
        </w:rPr>
        <w:t>d</w:t>
      </w:r>
      <w:r w:rsidR="00186372">
        <w:rPr>
          <w:rFonts w:ascii="Arial" w:eastAsiaTheme="minorEastAsia" w:hAnsi="Arial" w:cs="Arial"/>
          <w:sz w:val="20"/>
          <w:szCs w:val="20"/>
        </w:rPr>
        <w:t xml:space="preserve">uration </w:t>
      </w:r>
      <w:r w:rsidR="00CD7102">
        <w:rPr>
          <w:rFonts w:ascii="Arial" w:eastAsiaTheme="minorEastAsia" w:hAnsi="Arial" w:cs="Arial"/>
          <w:sz w:val="20"/>
          <w:szCs w:val="20"/>
        </w:rPr>
        <w:t>are observed below:</w:t>
      </w:r>
    </w:p>
    <w:p w14:paraId="40A5C3D7" w14:textId="06B87849" w:rsidR="00CD7102" w:rsidRDefault="00CD7102" w:rsidP="00CD7102">
      <w:pPr>
        <w:pStyle w:val="afc"/>
        <w:numPr>
          <w:ilvl w:val="0"/>
          <w:numId w:val="21"/>
        </w:num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  <w:lang w:eastAsia="ja-JP"/>
        </w:rPr>
        <w:t>Upon init</w:t>
      </w:r>
      <w:r w:rsidR="00D12FA2">
        <w:rPr>
          <w:rFonts w:ascii="Arial" w:eastAsiaTheme="minorEastAsia" w:hAnsi="Arial" w:cs="Arial"/>
          <w:sz w:val="20"/>
          <w:szCs w:val="20"/>
          <w:lang w:eastAsia="ja-JP"/>
        </w:rPr>
        <w:t xml:space="preserve">iation of the validity duration, the UE reader </w:t>
      </w:r>
      <w:r w:rsidR="00671E50">
        <w:rPr>
          <w:rFonts w:ascii="Arial" w:eastAsiaTheme="minorEastAsia" w:hAnsi="Arial" w:cs="Arial"/>
          <w:sz w:val="20"/>
          <w:szCs w:val="20"/>
          <w:lang w:eastAsia="ja-JP"/>
        </w:rPr>
        <w:t xml:space="preserve">is </w:t>
      </w:r>
      <w:r w:rsidR="00AB678D">
        <w:rPr>
          <w:rFonts w:ascii="Arial" w:eastAsiaTheme="minorEastAsia" w:hAnsi="Arial" w:cs="Arial"/>
          <w:sz w:val="20"/>
          <w:szCs w:val="20"/>
          <w:lang w:eastAsia="ja-JP"/>
        </w:rPr>
        <w:t xml:space="preserve">allowed </w:t>
      </w:r>
      <w:r w:rsidR="00671E50">
        <w:rPr>
          <w:rFonts w:ascii="Arial" w:eastAsiaTheme="minorEastAsia" w:hAnsi="Arial" w:cs="Arial"/>
          <w:sz w:val="20"/>
          <w:szCs w:val="20"/>
          <w:lang w:eastAsia="ja-JP"/>
        </w:rPr>
        <w:t xml:space="preserve">to send R2D message </w:t>
      </w:r>
      <w:r w:rsidR="00B33988">
        <w:rPr>
          <w:rFonts w:ascii="Arial" w:eastAsiaTheme="minorEastAsia" w:hAnsi="Arial" w:cs="Arial"/>
          <w:sz w:val="20"/>
          <w:szCs w:val="20"/>
          <w:lang w:eastAsia="ja-JP"/>
        </w:rPr>
        <w:t xml:space="preserve">and receive D2R message </w:t>
      </w:r>
      <w:r w:rsidR="00E661A7">
        <w:rPr>
          <w:rFonts w:ascii="Arial" w:eastAsiaTheme="minorEastAsia" w:hAnsi="Arial" w:cs="Arial"/>
          <w:sz w:val="20"/>
          <w:szCs w:val="20"/>
          <w:lang w:eastAsia="ja-JP"/>
        </w:rPr>
        <w:t>over configured/</w:t>
      </w:r>
      <w:r w:rsidR="0075368F">
        <w:rPr>
          <w:rFonts w:ascii="Arial" w:eastAsiaTheme="minorEastAsia" w:hAnsi="Arial" w:cs="Arial"/>
          <w:sz w:val="20"/>
          <w:szCs w:val="20"/>
          <w:lang w:eastAsia="ja-JP"/>
        </w:rPr>
        <w:t xml:space="preserve">assigned </w:t>
      </w:r>
      <w:r w:rsidR="00574005">
        <w:rPr>
          <w:rFonts w:ascii="Arial" w:eastAsiaTheme="minorEastAsia" w:hAnsi="Arial" w:cs="Arial"/>
          <w:sz w:val="20"/>
          <w:szCs w:val="20"/>
          <w:lang w:eastAsia="ja-JP"/>
        </w:rPr>
        <w:t xml:space="preserve">A-IoT </w:t>
      </w:r>
      <w:r w:rsidR="0075368F">
        <w:rPr>
          <w:rFonts w:ascii="Arial" w:eastAsiaTheme="minorEastAsia" w:hAnsi="Arial" w:cs="Arial"/>
          <w:sz w:val="20"/>
          <w:szCs w:val="20"/>
          <w:lang w:eastAsia="ja-JP"/>
        </w:rPr>
        <w:t xml:space="preserve">R2D </w:t>
      </w:r>
      <w:r w:rsidR="00E661A7">
        <w:rPr>
          <w:rFonts w:ascii="Arial" w:eastAsiaTheme="minorEastAsia" w:hAnsi="Arial" w:cs="Arial"/>
          <w:sz w:val="20"/>
          <w:szCs w:val="20"/>
          <w:lang w:eastAsia="ja-JP"/>
        </w:rPr>
        <w:t>and D2R resources</w:t>
      </w:r>
    </w:p>
    <w:p w14:paraId="761B83C7" w14:textId="450C3A06" w:rsidR="00E661A7" w:rsidRDefault="00E661A7" w:rsidP="00CD7102">
      <w:pPr>
        <w:pStyle w:val="afc"/>
        <w:numPr>
          <w:ilvl w:val="0"/>
          <w:numId w:val="21"/>
        </w:num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  <w:lang w:eastAsia="ja-JP"/>
        </w:rPr>
        <w:t>U</w:t>
      </w:r>
      <w:r>
        <w:rPr>
          <w:rFonts w:ascii="Arial" w:eastAsiaTheme="minorEastAsia" w:hAnsi="Arial" w:cs="Arial"/>
          <w:sz w:val="20"/>
          <w:szCs w:val="20"/>
          <w:lang w:eastAsia="ja-JP"/>
        </w:rPr>
        <w:t>pon termination of the validity duration, the UE reader shall terminate</w:t>
      </w:r>
      <w:r w:rsidR="008943DA">
        <w:rPr>
          <w:rFonts w:ascii="Arial" w:eastAsiaTheme="minorEastAsia" w:hAnsi="Arial" w:cs="Arial"/>
          <w:sz w:val="20"/>
          <w:szCs w:val="20"/>
          <w:lang w:eastAsia="ja-JP"/>
        </w:rPr>
        <w:t xml:space="preserve"> R2D message transmission and may </w:t>
      </w:r>
      <w:r w:rsidR="004E0FF1">
        <w:rPr>
          <w:rFonts w:ascii="Arial" w:eastAsiaTheme="minorEastAsia" w:hAnsi="Arial" w:cs="Arial"/>
          <w:sz w:val="20"/>
          <w:szCs w:val="20"/>
          <w:lang w:eastAsia="ja-JP"/>
        </w:rPr>
        <w:t xml:space="preserve">continue to </w:t>
      </w:r>
      <w:r w:rsidR="008943DA">
        <w:rPr>
          <w:rFonts w:ascii="Arial" w:eastAsiaTheme="minorEastAsia" w:hAnsi="Arial" w:cs="Arial"/>
          <w:sz w:val="20"/>
          <w:szCs w:val="20"/>
          <w:lang w:eastAsia="ja-JP"/>
        </w:rPr>
        <w:t xml:space="preserve">receive D2R </w:t>
      </w:r>
      <w:r w:rsidR="00505B75">
        <w:rPr>
          <w:rFonts w:ascii="Arial" w:eastAsiaTheme="minorEastAsia" w:hAnsi="Arial" w:cs="Arial"/>
          <w:sz w:val="20"/>
          <w:szCs w:val="20"/>
          <w:lang w:eastAsia="ja-JP"/>
        </w:rPr>
        <w:t xml:space="preserve">message </w:t>
      </w:r>
      <w:r w:rsidR="00505B75" w:rsidRPr="00505B75">
        <w:rPr>
          <w:rFonts w:ascii="Arial" w:eastAsiaTheme="minorEastAsia" w:hAnsi="Arial" w:cs="Arial"/>
          <w:sz w:val="20"/>
          <w:szCs w:val="20"/>
          <w:lang w:eastAsia="ja-JP"/>
        </w:rPr>
        <w:t>over configured/assigned A-IoT D2R resources</w:t>
      </w:r>
      <w:r w:rsidR="004E0FF1">
        <w:rPr>
          <w:rFonts w:ascii="Arial" w:eastAsiaTheme="minorEastAsia" w:hAnsi="Arial" w:cs="Arial"/>
          <w:sz w:val="20"/>
          <w:szCs w:val="20"/>
          <w:lang w:eastAsia="ja-JP"/>
        </w:rPr>
        <w:t xml:space="preserve"> </w:t>
      </w:r>
    </w:p>
    <w:p w14:paraId="7EAFA7B3" w14:textId="77777777" w:rsidR="004E0FF1" w:rsidRDefault="004E0FF1" w:rsidP="004E0FF1">
      <w:pPr>
        <w:rPr>
          <w:rFonts w:ascii="Arial" w:eastAsiaTheme="minorEastAsia" w:hAnsi="Arial" w:cs="Arial"/>
          <w:sz w:val="20"/>
          <w:szCs w:val="20"/>
        </w:rPr>
      </w:pPr>
    </w:p>
    <w:p w14:paraId="7CE3A83A" w14:textId="03AED3DB" w:rsidR="004E0FF1" w:rsidRPr="00347A7E" w:rsidRDefault="004E0FF1" w:rsidP="004E0FF1">
      <w:pPr>
        <w:pStyle w:val="Observation"/>
        <w:rPr>
          <w:rFonts w:ascii="Arial" w:hAnsi="Arial" w:cs="Arial"/>
          <w:sz w:val="21"/>
          <w:szCs w:val="21"/>
        </w:rPr>
      </w:pPr>
      <w:bookmarkStart w:id="7" w:name="_Hlk181043903"/>
      <w:r w:rsidRPr="00347A7E">
        <w:rPr>
          <w:rFonts w:ascii="Arial" w:hAnsi="Arial" w:cs="Arial"/>
          <w:sz w:val="21"/>
          <w:szCs w:val="21"/>
        </w:rPr>
        <w:t>Upon initiation of the validity duration, the UE reader is allowed to send R2D message and receive D2R message over configured/assigned A-IoT R2D and D2R resources</w:t>
      </w:r>
      <w:r w:rsidR="00347A7E" w:rsidRPr="00347A7E">
        <w:rPr>
          <w:rFonts w:ascii="Arial" w:hAnsi="Arial" w:cs="Arial"/>
          <w:sz w:val="21"/>
          <w:szCs w:val="21"/>
        </w:rPr>
        <w:t>.</w:t>
      </w:r>
    </w:p>
    <w:p w14:paraId="6E07A325" w14:textId="65023E04" w:rsidR="004E0FF1" w:rsidRDefault="004E0FF1" w:rsidP="004E0FF1">
      <w:pPr>
        <w:pStyle w:val="Observation"/>
        <w:rPr>
          <w:rFonts w:ascii="Arial" w:hAnsi="Arial" w:cs="Arial"/>
          <w:sz w:val="21"/>
          <w:szCs w:val="21"/>
        </w:rPr>
      </w:pPr>
      <w:r w:rsidRPr="00347A7E">
        <w:rPr>
          <w:rFonts w:ascii="Arial" w:hAnsi="Arial" w:cs="Arial"/>
          <w:sz w:val="21"/>
          <w:szCs w:val="21"/>
        </w:rPr>
        <w:t>Upon termination of the validity duration, the UE reader shall terminate R2D message transmission and may continue to receive D2R message over configured/assigned A-IoT D2R resources</w:t>
      </w:r>
      <w:r w:rsidR="00347A7E" w:rsidRPr="00347A7E">
        <w:rPr>
          <w:rFonts w:ascii="Arial" w:hAnsi="Arial" w:cs="Arial"/>
          <w:sz w:val="21"/>
          <w:szCs w:val="21"/>
        </w:rPr>
        <w:t>.</w:t>
      </w:r>
    </w:p>
    <w:bookmarkEnd w:id="7"/>
    <w:p w14:paraId="5C92185B" w14:textId="77777777" w:rsidR="00347A7E" w:rsidRPr="00347A7E" w:rsidRDefault="00347A7E" w:rsidP="00347A7E">
      <w:pPr>
        <w:pStyle w:val="Observation"/>
        <w:numPr>
          <w:ilvl w:val="0"/>
          <w:numId w:val="0"/>
        </w:numPr>
        <w:ind w:left="1446" w:hanging="1304"/>
        <w:rPr>
          <w:rFonts w:ascii="Arial" w:hAnsi="Arial" w:cs="Arial"/>
          <w:sz w:val="21"/>
          <w:szCs w:val="21"/>
        </w:rPr>
      </w:pPr>
    </w:p>
    <w:p w14:paraId="3557E6DD" w14:textId="7D42B2A6" w:rsidR="00FF7CC2" w:rsidRDefault="002A65A6" w:rsidP="004E0FF1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="DengXian" w:hAnsi="Arial" w:cs="Arial" w:hint="eastAsia"/>
          <w:sz w:val="20"/>
          <w:szCs w:val="20"/>
          <w:lang w:eastAsia="zh-CN"/>
        </w:rPr>
        <w:t>Here</w:t>
      </w:r>
      <w:r>
        <w:rPr>
          <w:rFonts w:ascii="Arial" w:eastAsiaTheme="minorEastAsia" w:hAnsi="Arial" w:cs="Arial" w:hint="eastAsia"/>
          <w:sz w:val="20"/>
          <w:szCs w:val="20"/>
        </w:rPr>
        <w:t>a</w:t>
      </w:r>
      <w:r>
        <w:rPr>
          <w:rFonts w:ascii="Arial" w:eastAsiaTheme="minorEastAsia" w:hAnsi="Arial" w:cs="Arial"/>
          <w:sz w:val="20"/>
          <w:szCs w:val="20"/>
        </w:rPr>
        <w:t xml:space="preserve">fter, we will discuss </w:t>
      </w:r>
      <w:r w:rsidR="00B2710A" w:rsidRPr="00B2710A">
        <w:rPr>
          <w:rFonts w:ascii="Arial" w:eastAsiaTheme="minorEastAsia" w:hAnsi="Arial" w:cs="Arial"/>
          <w:sz w:val="20"/>
          <w:szCs w:val="20"/>
        </w:rPr>
        <w:t xml:space="preserve">initiation and termination of the validity duration </w:t>
      </w:r>
      <w:r>
        <w:rPr>
          <w:rFonts w:ascii="Arial" w:eastAsiaTheme="minorEastAsia" w:hAnsi="Arial" w:cs="Arial"/>
          <w:sz w:val="20"/>
          <w:szCs w:val="20"/>
        </w:rPr>
        <w:t>for RRC connection scenario</w:t>
      </w:r>
      <w:r w:rsidR="00B2710A">
        <w:rPr>
          <w:rFonts w:ascii="Arial" w:eastAsiaTheme="minorEastAsia" w:hAnsi="Arial" w:cs="Arial"/>
          <w:sz w:val="20"/>
          <w:szCs w:val="20"/>
        </w:rPr>
        <w:t xml:space="preserve"> in 2.1</w:t>
      </w:r>
      <w:r>
        <w:rPr>
          <w:rFonts w:ascii="Arial" w:eastAsiaTheme="minorEastAsia" w:hAnsi="Arial" w:cs="Arial"/>
          <w:sz w:val="20"/>
          <w:szCs w:val="20"/>
        </w:rPr>
        <w:t xml:space="preserve">. </w:t>
      </w:r>
      <w:r w:rsidR="003119AA">
        <w:rPr>
          <w:rFonts w:ascii="Arial" w:eastAsiaTheme="minorEastAsia" w:hAnsi="Arial" w:cs="Arial"/>
          <w:sz w:val="20"/>
          <w:szCs w:val="20"/>
        </w:rPr>
        <w:t xml:space="preserve">The temporary out of connection scenarios will be discussed </w:t>
      </w:r>
      <w:r w:rsidR="00E759A6">
        <w:rPr>
          <w:rFonts w:ascii="Arial" w:eastAsiaTheme="minorEastAsia" w:hAnsi="Arial" w:cs="Arial"/>
          <w:sz w:val="20"/>
          <w:szCs w:val="20"/>
        </w:rPr>
        <w:t>in 2.2.</w:t>
      </w:r>
    </w:p>
    <w:p w14:paraId="2B472F40" w14:textId="713066CD" w:rsidR="00FF7CC2" w:rsidRPr="00E759A6" w:rsidRDefault="00E759A6" w:rsidP="00E759A6">
      <w:pPr>
        <w:pStyle w:val="2"/>
        <w:rPr>
          <w:sz w:val="24"/>
          <w:szCs w:val="24"/>
        </w:rPr>
      </w:pPr>
      <w:r w:rsidRPr="00E759A6">
        <w:rPr>
          <w:rFonts w:eastAsiaTheme="minorEastAsia" w:hint="eastAsia"/>
          <w:sz w:val="24"/>
          <w:szCs w:val="24"/>
          <w:lang w:eastAsia="ja-JP"/>
        </w:rPr>
        <w:lastRenderedPageBreak/>
        <w:t>R</w:t>
      </w:r>
      <w:r w:rsidRPr="00E759A6">
        <w:rPr>
          <w:rFonts w:eastAsiaTheme="minorEastAsia"/>
          <w:sz w:val="24"/>
          <w:szCs w:val="24"/>
          <w:lang w:eastAsia="ja-JP"/>
        </w:rPr>
        <w:t>RC connection scenario</w:t>
      </w:r>
    </w:p>
    <w:p w14:paraId="3B63B076" w14:textId="77777777" w:rsidR="00E759A6" w:rsidRDefault="00E759A6" w:rsidP="00D947DB">
      <w:pPr>
        <w:rPr>
          <w:rFonts w:ascii="Arial" w:eastAsiaTheme="minorEastAsia" w:hAnsi="Arial" w:cs="Arial"/>
          <w:sz w:val="20"/>
          <w:szCs w:val="20"/>
        </w:rPr>
      </w:pPr>
    </w:p>
    <w:p w14:paraId="0A1BC7CB" w14:textId="4E15FD95" w:rsidR="002348C4" w:rsidRPr="00F96309" w:rsidRDefault="00FF7CC2" w:rsidP="00D947DB">
      <w:pPr>
        <w:rPr>
          <w:rFonts w:ascii="Arial" w:eastAsiaTheme="minorEastAsia" w:hAnsi="Arial" w:cs="Arial"/>
          <w:b/>
          <w:bCs/>
          <w:sz w:val="20"/>
          <w:szCs w:val="20"/>
          <w:u w:val="single"/>
        </w:rPr>
      </w:pPr>
      <w:bookmarkStart w:id="8" w:name="_Hlk181036048"/>
      <w:r w:rsidRPr="00F96309">
        <w:rPr>
          <w:rFonts w:ascii="Arial" w:eastAsiaTheme="minorEastAsia" w:hAnsi="Arial" w:cs="Arial" w:hint="eastAsia"/>
          <w:b/>
          <w:bCs/>
          <w:sz w:val="20"/>
          <w:szCs w:val="20"/>
          <w:u w:val="single"/>
        </w:rPr>
        <w:t>I</w:t>
      </w:r>
      <w:r w:rsidRPr="00F96309">
        <w:rPr>
          <w:rFonts w:ascii="Arial" w:eastAsiaTheme="minorEastAsia" w:hAnsi="Arial" w:cs="Arial"/>
          <w:b/>
          <w:bCs/>
          <w:sz w:val="20"/>
          <w:szCs w:val="20"/>
          <w:u w:val="single"/>
        </w:rPr>
        <w:t>nitiation of the validity duration</w:t>
      </w:r>
    </w:p>
    <w:bookmarkEnd w:id="8"/>
    <w:p w14:paraId="08E04CF9" w14:textId="77777777" w:rsidR="00FF0C35" w:rsidRDefault="00FF0C35" w:rsidP="00D947DB">
      <w:pPr>
        <w:rPr>
          <w:rFonts w:ascii="Arial" w:eastAsiaTheme="minorEastAsia" w:hAnsi="Arial" w:cs="Arial"/>
          <w:sz w:val="20"/>
          <w:szCs w:val="20"/>
        </w:rPr>
      </w:pPr>
    </w:p>
    <w:p w14:paraId="5A011E2D" w14:textId="4A8657A9" w:rsidR="00062091" w:rsidRDefault="009C34EF" w:rsidP="00062091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062091" w:rsidRPr="00062091">
        <w:rPr>
          <w:rFonts w:ascii="Arial" w:eastAsiaTheme="minorEastAsia" w:hAnsi="Arial" w:cs="Arial"/>
          <w:sz w:val="20"/>
          <w:szCs w:val="20"/>
        </w:rPr>
        <w:t xml:space="preserve">To support Topology 2, </w:t>
      </w:r>
      <w:r w:rsidR="00062091">
        <w:rPr>
          <w:rFonts w:ascii="Arial" w:eastAsiaTheme="minorEastAsia" w:hAnsi="Arial" w:cs="Arial"/>
          <w:sz w:val="20"/>
          <w:szCs w:val="20"/>
        </w:rPr>
        <w:t xml:space="preserve">RAN3 agreed to study </w:t>
      </w:r>
      <w:r w:rsidR="00062091" w:rsidRPr="00062091">
        <w:rPr>
          <w:rFonts w:ascii="Arial" w:eastAsiaTheme="minorEastAsia" w:hAnsi="Arial" w:cs="Arial"/>
          <w:sz w:val="20"/>
          <w:szCs w:val="20"/>
        </w:rPr>
        <w:t xml:space="preserve">the following </w:t>
      </w:r>
      <w:r w:rsidR="00062091">
        <w:rPr>
          <w:rFonts w:ascii="Arial" w:eastAsiaTheme="minorEastAsia" w:hAnsi="Arial" w:cs="Arial"/>
          <w:sz w:val="20"/>
          <w:szCs w:val="20"/>
        </w:rPr>
        <w:t xml:space="preserve">3 </w:t>
      </w:r>
      <w:r w:rsidR="00062091" w:rsidRPr="00062091">
        <w:rPr>
          <w:rFonts w:ascii="Arial" w:eastAsiaTheme="minorEastAsia" w:hAnsi="Arial" w:cs="Arial"/>
          <w:sz w:val="20"/>
          <w:szCs w:val="20"/>
        </w:rPr>
        <w:t xml:space="preserve">solutions for conveying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="00062091" w:rsidRPr="00062091">
        <w:rPr>
          <w:rFonts w:ascii="Arial" w:eastAsiaTheme="minorEastAsia" w:hAnsi="Arial" w:cs="Arial"/>
          <w:sz w:val="20"/>
          <w:szCs w:val="20"/>
        </w:rPr>
        <w:t xml:space="preserve"> upper layer information</w:t>
      </w:r>
      <w:r w:rsidR="00062091">
        <w:rPr>
          <w:rFonts w:ascii="Arial" w:eastAsiaTheme="minorEastAsia" w:hAnsi="Arial" w:cs="Arial"/>
          <w:sz w:val="20"/>
          <w:szCs w:val="20"/>
        </w:rPr>
        <w:t xml:space="preserve"> and capture them in the TR</w:t>
      </w:r>
      <w:r w:rsidR="00062091" w:rsidRPr="00062091">
        <w:rPr>
          <w:rFonts w:ascii="Arial" w:eastAsiaTheme="minorEastAsia" w:hAnsi="Arial" w:cs="Arial"/>
          <w:sz w:val="20"/>
          <w:szCs w:val="20"/>
        </w:rPr>
        <w:t>:</w:t>
      </w:r>
    </w:p>
    <w:p w14:paraId="539851E0" w14:textId="1B77B255" w:rsidR="00062091" w:rsidRPr="00062091" w:rsidRDefault="00062091" w:rsidP="00062091">
      <w:pPr>
        <w:rPr>
          <w:rFonts w:ascii="Arial" w:eastAsiaTheme="minorEastAsia" w:hAnsi="Arial" w:cs="Arial"/>
          <w:sz w:val="20"/>
          <w:szCs w:val="20"/>
        </w:rPr>
      </w:pPr>
      <w:r w:rsidRPr="00062091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1589E6AE" w14:textId="3DE6ED19" w:rsidR="00062091" w:rsidRDefault="00062091" w:rsidP="00062091">
      <w:pPr>
        <w:rPr>
          <w:rFonts w:ascii="Arial" w:eastAsiaTheme="minorEastAsia" w:hAnsi="Arial" w:cs="Arial"/>
          <w:sz w:val="20"/>
          <w:szCs w:val="20"/>
        </w:rPr>
      </w:pPr>
      <w:r w:rsidRPr="00062091">
        <w:rPr>
          <w:rFonts w:ascii="Arial" w:eastAsiaTheme="minorEastAsia" w:hAnsi="Arial" w:cs="Arial"/>
          <w:sz w:val="20"/>
          <w:szCs w:val="20"/>
        </w:rPr>
        <w:t>-</w:t>
      </w:r>
      <w:r w:rsidRPr="00062091">
        <w:rPr>
          <w:rFonts w:ascii="Arial" w:eastAsiaTheme="minorEastAsia" w:hAnsi="Arial" w:cs="Arial"/>
          <w:sz w:val="20"/>
          <w:szCs w:val="20"/>
        </w:rPr>
        <w:tab/>
      </w:r>
      <w:r w:rsidRPr="00062091">
        <w:rPr>
          <w:rFonts w:ascii="Arial" w:eastAsiaTheme="minorEastAsia" w:hAnsi="Arial" w:cs="Arial"/>
          <w:b/>
          <w:bCs/>
          <w:sz w:val="20"/>
          <w:szCs w:val="20"/>
          <w:u w:val="single"/>
        </w:rPr>
        <w:t>RRC based solution</w:t>
      </w:r>
      <w:r w:rsidRPr="00062091">
        <w:rPr>
          <w:rFonts w:ascii="Arial" w:eastAsiaTheme="minorEastAsia" w:hAnsi="Arial" w:cs="Arial"/>
          <w:sz w:val="20"/>
          <w:szCs w:val="20"/>
        </w:rPr>
        <w:t xml:space="preserve">. With this solution,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062091">
        <w:rPr>
          <w:rFonts w:ascii="Arial" w:eastAsiaTheme="minorEastAsia" w:hAnsi="Arial" w:cs="Arial"/>
          <w:sz w:val="20"/>
          <w:szCs w:val="20"/>
        </w:rPr>
        <w:t xml:space="preserve"> CN applies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062091">
        <w:rPr>
          <w:rFonts w:ascii="Arial" w:eastAsiaTheme="minorEastAsia" w:hAnsi="Arial" w:cs="Arial"/>
          <w:sz w:val="20"/>
          <w:szCs w:val="20"/>
        </w:rPr>
        <w:t xml:space="preserve"> upper layer information explicitly over XXAP signaling.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062091">
        <w:rPr>
          <w:rFonts w:ascii="Arial" w:eastAsiaTheme="minorEastAsia" w:hAnsi="Arial" w:cs="Arial"/>
          <w:sz w:val="20"/>
          <w:szCs w:val="20"/>
        </w:rPr>
        <w:t xml:space="preserve"> upper layer information is then relayed explicitly to/from the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062091">
        <w:rPr>
          <w:rFonts w:ascii="Arial" w:eastAsiaTheme="minorEastAsia" w:hAnsi="Arial" w:cs="Arial"/>
          <w:sz w:val="20"/>
          <w:szCs w:val="20"/>
        </w:rPr>
        <w:t xml:space="preserve">-enabled UE via NR </w:t>
      </w:r>
      <w:proofErr w:type="spellStart"/>
      <w:r w:rsidRPr="00062091">
        <w:rPr>
          <w:rFonts w:ascii="Arial" w:eastAsiaTheme="minorEastAsia" w:hAnsi="Arial" w:cs="Arial"/>
          <w:sz w:val="20"/>
          <w:szCs w:val="20"/>
        </w:rPr>
        <w:t>Uu</w:t>
      </w:r>
      <w:proofErr w:type="spellEnd"/>
      <w:r w:rsidRPr="00062091">
        <w:rPr>
          <w:rFonts w:ascii="Arial" w:eastAsiaTheme="minorEastAsia" w:hAnsi="Arial" w:cs="Arial"/>
          <w:sz w:val="20"/>
          <w:szCs w:val="20"/>
        </w:rPr>
        <w:t xml:space="preserve"> RRC.</w:t>
      </w:r>
    </w:p>
    <w:p w14:paraId="0AE8AD2B" w14:textId="77777777" w:rsidR="00AE0321" w:rsidRPr="00062091" w:rsidRDefault="00AE0321" w:rsidP="00062091">
      <w:pPr>
        <w:rPr>
          <w:rFonts w:ascii="Arial" w:eastAsiaTheme="minorEastAsia" w:hAnsi="Arial" w:cs="Arial"/>
          <w:sz w:val="20"/>
          <w:szCs w:val="20"/>
        </w:rPr>
      </w:pPr>
    </w:p>
    <w:p w14:paraId="66634EB1" w14:textId="5283FEE1" w:rsidR="00062091" w:rsidRDefault="00062091" w:rsidP="00062091">
      <w:pPr>
        <w:rPr>
          <w:rFonts w:ascii="Arial" w:eastAsiaTheme="minorEastAsia" w:hAnsi="Arial" w:cs="Arial"/>
          <w:sz w:val="20"/>
          <w:szCs w:val="20"/>
        </w:rPr>
      </w:pPr>
      <w:r w:rsidRPr="00062091">
        <w:rPr>
          <w:rFonts w:ascii="Arial" w:eastAsiaTheme="minorEastAsia" w:hAnsi="Arial" w:cs="Arial"/>
          <w:sz w:val="20"/>
          <w:szCs w:val="20"/>
        </w:rPr>
        <w:t>-</w:t>
      </w:r>
      <w:r w:rsidRPr="00062091">
        <w:rPr>
          <w:rFonts w:ascii="Arial" w:eastAsiaTheme="minorEastAsia" w:hAnsi="Arial" w:cs="Arial"/>
          <w:sz w:val="20"/>
          <w:szCs w:val="20"/>
        </w:rPr>
        <w:tab/>
      </w:r>
      <w:r w:rsidRPr="00AE0321">
        <w:rPr>
          <w:rFonts w:ascii="Arial" w:eastAsiaTheme="minorEastAsia" w:hAnsi="Arial" w:cs="Arial"/>
          <w:b/>
          <w:bCs/>
          <w:sz w:val="20"/>
          <w:szCs w:val="20"/>
          <w:u w:val="single"/>
        </w:rPr>
        <w:t>NAS based solution</w:t>
      </w:r>
      <w:r w:rsidRPr="00062091">
        <w:rPr>
          <w:rFonts w:ascii="Arial" w:eastAsiaTheme="minorEastAsia" w:hAnsi="Arial" w:cs="Arial"/>
          <w:sz w:val="20"/>
          <w:szCs w:val="20"/>
        </w:rPr>
        <w:t xml:space="preserve">. With this solution, there is no explicit termination of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062091">
        <w:rPr>
          <w:rFonts w:ascii="Arial" w:eastAsiaTheme="minorEastAsia" w:hAnsi="Arial" w:cs="Arial"/>
          <w:sz w:val="20"/>
          <w:szCs w:val="20"/>
        </w:rPr>
        <w:t xml:space="preserve"> upper layer information at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062091">
        <w:rPr>
          <w:rFonts w:ascii="Arial" w:eastAsiaTheme="minorEastAsia" w:hAnsi="Arial" w:cs="Arial"/>
          <w:sz w:val="20"/>
          <w:szCs w:val="20"/>
        </w:rPr>
        <w:t xml:space="preserve">-enabled </w:t>
      </w:r>
      <w:proofErr w:type="spellStart"/>
      <w:r w:rsidRPr="00062091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Pr="00062091">
        <w:rPr>
          <w:rFonts w:ascii="Arial" w:eastAsiaTheme="minorEastAsia" w:hAnsi="Arial" w:cs="Arial"/>
          <w:sz w:val="20"/>
          <w:szCs w:val="20"/>
        </w:rPr>
        <w:t xml:space="preserve">.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062091">
        <w:rPr>
          <w:rFonts w:ascii="Arial" w:eastAsiaTheme="minorEastAsia" w:hAnsi="Arial" w:cs="Arial"/>
          <w:sz w:val="20"/>
          <w:szCs w:val="20"/>
        </w:rPr>
        <w:t xml:space="preserve"> upper layer information is transmitted over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062091">
        <w:rPr>
          <w:rFonts w:ascii="Arial" w:eastAsiaTheme="minorEastAsia" w:hAnsi="Arial" w:cs="Arial"/>
          <w:sz w:val="20"/>
          <w:szCs w:val="20"/>
        </w:rPr>
        <w:t xml:space="preserve"> enabled UE's NAS.</w:t>
      </w:r>
    </w:p>
    <w:p w14:paraId="3447D29E" w14:textId="77777777" w:rsidR="00AE0321" w:rsidRPr="00062091" w:rsidRDefault="00AE0321" w:rsidP="00062091">
      <w:pPr>
        <w:rPr>
          <w:rFonts w:ascii="Arial" w:eastAsiaTheme="minorEastAsia" w:hAnsi="Arial" w:cs="Arial"/>
          <w:sz w:val="20"/>
          <w:szCs w:val="20"/>
        </w:rPr>
      </w:pPr>
    </w:p>
    <w:p w14:paraId="265A04FA" w14:textId="26D8973E" w:rsidR="00855B77" w:rsidRDefault="00062091" w:rsidP="00062091">
      <w:pPr>
        <w:rPr>
          <w:rFonts w:ascii="Arial" w:eastAsiaTheme="minorEastAsia" w:hAnsi="Arial" w:cs="Arial"/>
          <w:sz w:val="20"/>
          <w:szCs w:val="20"/>
        </w:rPr>
      </w:pPr>
      <w:r w:rsidRPr="00062091">
        <w:rPr>
          <w:rFonts w:ascii="Arial" w:eastAsiaTheme="minorEastAsia" w:hAnsi="Arial" w:cs="Arial"/>
          <w:sz w:val="20"/>
          <w:szCs w:val="20"/>
        </w:rPr>
        <w:t>-</w:t>
      </w:r>
      <w:r w:rsidRPr="00062091">
        <w:rPr>
          <w:rFonts w:ascii="Arial" w:eastAsiaTheme="minorEastAsia" w:hAnsi="Arial" w:cs="Arial"/>
          <w:sz w:val="20"/>
          <w:szCs w:val="20"/>
        </w:rPr>
        <w:tab/>
      </w:r>
      <w:r w:rsidRPr="00AE0321">
        <w:rPr>
          <w:rFonts w:ascii="Arial" w:eastAsiaTheme="minorEastAsia" w:hAnsi="Arial" w:cs="Arial"/>
          <w:b/>
          <w:bCs/>
          <w:sz w:val="20"/>
          <w:szCs w:val="20"/>
          <w:u w:val="single"/>
        </w:rPr>
        <w:t>UP based solution</w:t>
      </w:r>
      <w:r w:rsidRPr="00062091">
        <w:rPr>
          <w:rFonts w:ascii="Arial" w:eastAsiaTheme="minorEastAsia" w:hAnsi="Arial" w:cs="Arial"/>
          <w:sz w:val="20"/>
          <w:szCs w:val="20"/>
        </w:rPr>
        <w:t xml:space="preserve">. With this solution, there is no explicit termination of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062091">
        <w:rPr>
          <w:rFonts w:ascii="Arial" w:eastAsiaTheme="minorEastAsia" w:hAnsi="Arial" w:cs="Arial"/>
          <w:sz w:val="20"/>
          <w:szCs w:val="20"/>
        </w:rPr>
        <w:t xml:space="preserve"> upper layer information at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062091">
        <w:rPr>
          <w:rFonts w:ascii="Arial" w:eastAsiaTheme="minorEastAsia" w:hAnsi="Arial" w:cs="Arial"/>
          <w:sz w:val="20"/>
          <w:szCs w:val="20"/>
        </w:rPr>
        <w:t xml:space="preserve">-enabled </w:t>
      </w:r>
      <w:proofErr w:type="spellStart"/>
      <w:r w:rsidRPr="00062091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Pr="00062091">
        <w:rPr>
          <w:rFonts w:ascii="Arial" w:eastAsiaTheme="minorEastAsia" w:hAnsi="Arial" w:cs="Arial"/>
          <w:sz w:val="20"/>
          <w:szCs w:val="20"/>
        </w:rPr>
        <w:t xml:space="preserve">.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062091">
        <w:rPr>
          <w:rFonts w:ascii="Arial" w:eastAsiaTheme="minorEastAsia" w:hAnsi="Arial" w:cs="Arial"/>
          <w:sz w:val="20"/>
          <w:szCs w:val="20"/>
        </w:rPr>
        <w:t xml:space="preserve"> upper layer information is transmitted as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062091">
        <w:rPr>
          <w:rFonts w:ascii="Arial" w:eastAsiaTheme="minorEastAsia" w:hAnsi="Arial" w:cs="Arial"/>
          <w:sz w:val="20"/>
          <w:szCs w:val="20"/>
        </w:rPr>
        <w:t>-enabled UE's user plane data.</w:t>
      </w:r>
    </w:p>
    <w:p w14:paraId="213DC094" w14:textId="77777777" w:rsidR="00AE0321" w:rsidRDefault="00AE0321" w:rsidP="00062091">
      <w:pPr>
        <w:rPr>
          <w:rFonts w:ascii="Arial" w:eastAsiaTheme="minorEastAsia" w:hAnsi="Arial" w:cs="Arial"/>
          <w:sz w:val="20"/>
          <w:szCs w:val="20"/>
        </w:rPr>
      </w:pPr>
    </w:p>
    <w:p w14:paraId="06029253" w14:textId="1AF75E2E" w:rsidR="002F4BCA" w:rsidRDefault="002F4BCA" w:rsidP="002F4BCA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RAN2#127bis agreed that dedicated resource configuration is only given to the reader via dedicated signaling</w:t>
      </w:r>
      <w:r>
        <w:rPr>
          <w:rFonts w:ascii="Arial" w:eastAsiaTheme="minorEastAsia" w:hAnsi="Arial" w:cs="Arial" w:hint="eastAsia"/>
          <w:sz w:val="20"/>
          <w:szCs w:val="20"/>
        </w:rPr>
        <w:t>.</w:t>
      </w:r>
      <w:r w:rsidRPr="002F4BCA">
        <w:rPr>
          <w:rFonts w:ascii="Arial" w:eastAsiaTheme="minorEastAsia" w:hAnsi="Arial" w:cs="Arial"/>
          <w:sz w:val="20"/>
          <w:szCs w:val="20"/>
        </w:rPr>
        <w:t xml:space="preserve"> </w:t>
      </w:r>
      <w:r w:rsidR="00D876ED">
        <w:rPr>
          <w:rFonts w:ascii="Arial" w:eastAsiaTheme="minorEastAsia" w:hAnsi="Arial" w:cs="Arial"/>
          <w:sz w:val="20"/>
          <w:szCs w:val="20"/>
        </w:rPr>
        <w:t xml:space="preserve">From the dedicated resource configuration </w:t>
      </w:r>
      <w:r w:rsidR="004424FA">
        <w:rPr>
          <w:rFonts w:ascii="Arial" w:eastAsiaTheme="minorEastAsia" w:hAnsi="Arial" w:cs="Arial"/>
          <w:sz w:val="20"/>
          <w:szCs w:val="20"/>
        </w:rPr>
        <w:t>procedure point of view, o</w:t>
      </w:r>
      <w:r w:rsidRPr="002F4BCA">
        <w:rPr>
          <w:rFonts w:ascii="Arial" w:eastAsiaTheme="minorEastAsia" w:hAnsi="Arial" w:cs="Arial"/>
          <w:sz w:val="20"/>
          <w:szCs w:val="20"/>
        </w:rPr>
        <w:t xml:space="preserve">ne point that </w:t>
      </w:r>
      <w:r w:rsidR="003F1F30">
        <w:rPr>
          <w:rFonts w:ascii="Arial" w:eastAsiaTheme="minorEastAsia" w:hAnsi="Arial" w:cs="Arial"/>
          <w:sz w:val="20"/>
          <w:szCs w:val="20"/>
        </w:rPr>
        <w:t xml:space="preserve">NAS/UP based solution </w:t>
      </w:r>
      <w:r w:rsidRPr="002F4BCA">
        <w:rPr>
          <w:rFonts w:ascii="Arial" w:eastAsiaTheme="minorEastAsia" w:hAnsi="Arial" w:cs="Arial"/>
          <w:sz w:val="20"/>
          <w:szCs w:val="20"/>
        </w:rPr>
        <w:t xml:space="preserve">differs from the </w:t>
      </w:r>
      <w:r w:rsidR="003F1F30">
        <w:rPr>
          <w:rFonts w:ascii="Arial" w:eastAsiaTheme="minorEastAsia" w:hAnsi="Arial" w:cs="Arial"/>
          <w:sz w:val="20"/>
          <w:szCs w:val="20"/>
        </w:rPr>
        <w:t xml:space="preserve">RRC based solution is </w:t>
      </w:r>
      <w:r w:rsidRPr="002F4BCA">
        <w:rPr>
          <w:rFonts w:ascii="Arial" w:eastAsiaTheme="minorEastAsia" w:hAnsi="Arial" w:cs="Arial"/>
          <w:sz w:val="20"/>
          <w:szCs w:val="20"/>
        </w:rPr>
        <w:t xml:space="preserve">that the resource </w:t>
      </w:r>
      <w:r w:rsidR="008B4C9C">
        <w:rPr>
          <w:rFonts w:ascii="Arial" w:eastAsiaTheme="minorEastAsia" w:hAnsi="Arial" w:cs="Arial"/>
          <w:sz w:val="20"/>
          <w:szCs w:val="20"/>
        </w:rPr>
        <w:t>configuration</w:t>
      </w:r>
      <w:r w:rsidRPr="002F4BCA">
        <w:rPr>
          <w:rFonts w:ascii="Arial" w:eastAsiaTheme="minorEastAsia" w:hAnsi="Arial" w:cs="Arial"/>
          <w:sz w:val="20"/>
          <w:szCs w:val="20"/>
        </w:rPr>
        <w:t xml:space="preserve"> must be triggered by a request from the UE reader</w:t>
      </w:r>
      <w:r w:rsidR="000747D1">
        <w:rPr>
          <w:rFonts w:ascii="Arial" w:eastAsiaTheme="minorEastAsia" w:hAnsi="Arial" w:cs="Arial"/>
          <w:sz w:val="20"/>
          <w:szCs w:val="20"/>
        </w:rPr>
        <w:t>. W</w:t>
      </w:r>
      <w:r w:rsidRPr="002F4BCA">
        <w:rPr>
          <w:rFonts w:ascii="Arial" w:eastAsiaTheme="minorEastAsia" w:hAnsi="Arial" w:cs="Arial"/>
          <w:sz w:val="20"/>
          <w:szCs w:val="20"/>
        </w:rPr>
        <w:t xml:space="preserve">hile in </w:t>
      </w:r>
      <w:r w:rsidR="008B4C9C">
        <w:rPr>
          <w:rFonts w:ascii="Arial" w:eastAsiaTheme="minorEastAsia" w:hAnsi="Arial" w:cs="Arial"/>
          <w:sz w:val="20"/>
          <w:szCs w:val="20"/>
        </w:rPr>
        <w:t>RRC based solution</w:t>
      </w:r>
      <w:r w:rsidRPr="002F4BCA">
        <w:rPr>
          <w:rFonts w:ascii="Arial" w:eastAsiaTheme="minorEastAsia" w:hAnsi="Arial" w:cs="Arial"/>
          <w:sz w:val="20"/>
          <w:szCs w:val="20"/>
        </w:rPr>
        <w:t xml:space="preserve">, </w:t>
      </w:r>
      <w:r w:rsidR="00E65188">
        <w:rPr>
          <w:rFonts w:ascii="Arial" w:eastAsiaTheme="minorEastAsia" w:hAnsi="Arial" w:cs="Arial"/>
          <w:sz w:val="20"/>
          <w:szCs w:val="20"/>
        </w:rPr>
        <w:t xml:space="preserve">the </w:t>
      </w:r>
      <w:r w:rsidRPr="002F4BCA">
        <w:rPr>
          <w:rFonts w:ascii="Arial" w:eastAsiaTheme="minorEastAsia" w:hAnsi="Arial" w:cs="Arial"/>
          <w:sz w:val="20"/>
          <w:szCs w:val="20"/>
        </w:rPr>
        <w:t xml:space="preserve">resource </w:t>
      </w:r>
      <w:r w:rsidR="00E65188">
        <w:rPr>
          <w:rFonts w:ascii="Arial" w:eastAsiaTheme="minorEastAsia" w:hAnsi="Arial" w:cs="Arial"/>
          <w:sz w:val="20"/>
          <w:szCs w:val="20"/>
        </w:rPr>
        <w:t>configur</w:t>
      </w:r>
      <w:r w:rsidR="000747D1">
        <w:rPr>
          <w:rFonts w:ascii="Arial" w:eastAsiaTheme="minorEastAsia" w:hAnsi="Arial" w:cs="Arial"/>
          <w:sz w:val="20"/>
          <w:szCs w:val="20"/>
        </w:rPr>
        <w:t xml:space="preserve">ation </w:t>
      </w:r>
      <w:r w:rsidRPr="002F4BCA">
        <w:rPr>
          <w:rFonts w:ascii="Arial" w:eastAsiaTheme="minorEastAsia" w:hAnsi="Arial" w:cs="Arial"/>
          <w:sz w:val="20"/>
          <w:szCs w:val="20"/>
        </w:rPr>
        <w:t xml:space="preserve">can </w:t>
      </w:r>
      <w:r w:rsidR="00E65188">
        <w:rPr>
          <w:rFonts w:ascii="Arial" w:eastAsiaTheme="minorEastAsia" w:hAnsi="Arial" w:cs="Arial"/>
          <w:sz w:val="20"/>
          <w:szCs w:val="20"/>
        </w:rPr>
        <w:t xml:space="preserve">be </w:t>
      </w:r>
      <w:r w:rsidR="000747D1" w:rsidRPr="002F4BCA">
        <w:rPr>
          <w:rFonts w:ascii="Arial" w:eastAsiaTheme="minorEastAsia" w:hAnsi="Arial" w:cs="Arial"/>
          <w:sz w:val="20"/>
          <w:szCs w:val="20"/>
        </w:rPr>
        <w:t>proceeded</w:t>
      </w:r>
      <w:r w:rsidRPr="002F4BCA">
        <w:rPr>
          <w:rFonts w:ascii="Arial" w:eastAsiaTheme="minorEastAsia" w:hAnsi="Arial" w:cs="Arial"/>
          <w:sz w:val="20"/>
          <w:szCs w:val="20"/>
        </w:rPr>
        <w:t xml:space="preserve"> </w:t>
      </w:r>
      <w:r w:rsidR="00E65188">
        <w:rPr>
          <w:rFonts w:ascii="Arial" w:eastAsiaTheme="minorEastAsia" w:hAnsi="Arial" w:cs="Arial"/>
          <w:sz w:val="20"/>
          <w:szCs w:val="20"/>
        </w:rPr>
        <w:t xml:space="preserve">by the </w:t>
      </w:r>
      <w:proofErr w:type="spellStart"/>
      <w:r w:rsidR="00A6390A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="00E65188">
        <w:rPr>
          <w:rFonts w:ascii="Arial" w:eastAsiaTheme="minorEastAsia" w:hAnsi="Arial" w:cs="Arial"/>
          <w:sz w:val="20"/>
          <w:szCs w:val="20"/>
        </w:rPr>
        <w:t xml:space="preserve"> itsel</w:t>
      </w:r>
      <w:r w:rsidR="003D63B4">
        <w:rPr>
          <w:rFonts w:ascii="Arial" w:eastAsiaTheme="minorEastAsia" w:hAnsi="Arial" w:cs="Arial"/>
          <w:sz w:val="20"/>
          <w:szCs w:val="20"/>
        </w:rPr>
        <w:t xml:space="preserve">f </w:t>
      </w:r>
      <w:r w:rsidR="000747D1">
        <w:rPr>
          <w:rFonts w:ascii="Arial" w:eastAsiaTheme="minorEastAsia" w:hAnsi="Arial" w:cs="Arial"/>
          <w:sz w:val="20"/>
          <w:szCs w:val="20"/>
        </w:rPr>
        <w:t>without the request from the UE reader.</w:t>
      </w:r>
    </w:p>
    <w:p w14:paraId="42A011A8" w14:textId="77777777" w:rsidR="002F4BCA" w:rsidRDefault="002F4BCA" w:rsidP="002F4BCA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</w:p>
    <w:p w14:paraId="258B5E97" w14:textId="0150611F" w:rsidR="00317FB2" w:rsidRDefault="000747D1" w:rsidP="0036070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>R</w:t>
      </w:r>
      <w:r>
        <w:rPr>
          <w:rFonts w:ascii="Arial" w:eastAsiaTheme="minorEastAsia" w:hAnsi="Arial" w:cs="Arial"/>
          <w:sz w:val="20"/>
          <w:szCs w:val="20"/>
        </w:rPr>
        <w:t xml:space="preserve">egardless </w:t>
      </w:r>
      <w:r w:rsidR="00663D2A">
        <w:rPr>
          <w:rFonts w:ascii="Arial" w:eastAsiaTheme="minorEastAsia" w:hAnsi="Arial" w:cs="Arial"/>
          <w:sz w:val="20"/>
          <w:szCs w:val="20"/>
        </w:rPr>
        <w:t xml:space="preserve">of </w:t>
      </w:r>
      <w:r>
        <w:rPr>
          <w:rFonts w:ascii="Arial" w:eastAsiaTheme="minorEastAsia" w:hAnsi="Arial" w:cs="Arial"/>
          <w:sz w:val="20"/>
          <w:szCs w:val="20"/>
        </w:rPr>
        <w:t>which solution</w:t>
      </w:r>
      <w:r w:rsidR="00C26E18">
        <w:rPr>
          <w:rFonts w:ascii="Arial" w:eastAsiaTheme="minorEastAsia" w:hAnsi="Arial" w:cs="Arial"/>
          <w:sz w:val="20"/>
          <w:szCs w:val="20"/>
        </w:rPr>
        <w:t xml:space="preserve"> is applied, the dedicated resource </w:t>
      </w:r>
      <w:r w:rsidR="005C42B9">
        <w:rPr>
          <w:rFonts w:ascii="Arial" w:eastAsiaTheme="minorEastAsia" w:hAnsi="Arial" w:cs="Arial"/>
          <w:sz w:val="20"/>
          <w:szCs w:val="20"/>
        </w:rPr>
        <w:t xml:space="preserve">configuration </w:t>
      </w:r>
      <w:r w:rsidR="00A90A72">
        <w:rPr>
          <w:rFonts w:ascii="Arial" w:eastAsiaTheme="minorEastAsia" w:hAnsi="Arial" w:cs="Arial"/>
          <w:sz w:val="20"/>
          <w:szCs w:val="20"/>
        </w:rPr>
        <w:t xml:space="preserve">is </w:t>
      </w:r>
      <w:r w:rsidR="00AE11D0">
        <w:rPr>
          <w:rFonts w:ascii="Arial" w:eastAsiaTheme="minorEastAsia" w:hAnsi="Arial" w:cs="Arial"/>
          <w:sz w:val="20"/>
          <w:szCs w:val="20"/>
        </w:rPr>
        <w:t xml:space="preserve">prior to the </w:t>
      </w:r>
      <w:r w:rsidR="00901BFF">
        <w:rPr>
          <w:rFonts w:ascii="Arial" w:eastAsiaTheme="minorEastAsia" w:hAnsi="Arial" w:cs="Arial"/>
          <w:sz w:val="20"/>
          <w:szCs w:val="20"/>
        </w:rPr>
        <w:t xml:space="preserve">validity duration. Therefore, one </w:t>
      </w:r>
      <w:r w:rsidR="009A5781">
        <w:rPr>
          <w:rFonts w:ascii="Arial" w:eastAsiaTheme="minorEastAsia" w:hAnsi="Arial" w:cs="Arial" w:hint="eastAsia"/>
          <w:sz w:val="20"/>
          <w:szCs w:val="20"/>
        </w:rPr>
        <w:t>o</w:t>
      </w:r>
      <w:r w:rsidR="009A5781">
        <w:rPr>
          <w:rFonts w:ascii="Arial" w:eastAsiaTheme="minorEastAsia" w:hAnsi="Arial" w:cs="Arial"/>
          <w:sz w:val="20"/>
          <w:szCs w:val="20"/>
        </w:rPr>
        <w:t xml:space="preserve">ption </w:t>
      </w:r>
      <w:r w:rsidR="00901BFF">
        <w:rPr>
          <w:rFonts w:ascii="Arial" w:eastAsiaTheme="minorEastAsia" w:hAnsi="Arial" w:cs="Arial"/>
          <w:sz w:val="20"/>
          <w:szCs w:val="20"/>
        </w:rPr>
        <w:t>of the in</w:t>
      </w:r>
      <w:r w:rsidR="00FB6067">
        <w:rPr>
          <w:rFonts w:ascii="Arial" w:eastAsiaTheme="minorEastAsia" w:hAnsi="Arial" w:cs="Arial"/>
          <w:sz w:val="20"/>
          <w:szCs w:val="20"/>
        </w:rPr>
        <w:t xml:space="preserve">itiation of the validity duration is upon receiving the dedicated signaling containing the dedicated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="00F30703">
        <w:rPr>
          <w:rFonts w:ascii="Arial" w:eastAsiaTheme="minorEastAsia" w:hAnsi="Arial" w:cs="Arial"/>
          <w:sz w:val="20"/>
          <w:szCs w:val="20"/>
        </w:rPr>
        <w:t xml:space="preserve"> </w:t>
      </w:r>
      <w:r w:rsidR="00FB6067">
        <w:rPr>
          <w:rFonts w:ascii="Arial" w:eastAsiaTheme="minorEastAsia" w:hAnsi="Arial" w:cs="Arial"/>
          <w:sz w:val="20"/>
          <w:szCs w:val="20"/>
        </w:rPr>
        <w:t>resource configuration</w:t>
      </w:r>
      <w:r w:rsidR="00F30703">
        <w:rPr>
          <w:rFonts w:ascii="Arial" w:eastAsiaTheme="minorEastAsia" w:hAnsi="Arial" w:cs="Arial"/>
          <w:sz w:val="20"/>
          <w:szCs w:val="20"/>
        </w:rPr>
        <w:t xml:space="preserve">, the UE reader </w:t>
      </w:r>
      <w:r w:rsidR="00906A5E">
        <w:rPr>
          <w:rFonts w:ascii="Arial" w:eastAsiaTheme="minorEastAsia" w:hAnsi="Arial" w:cs="Arial"/>
          <w:sz w:val="20"/>
          <w:szCs w:val="20"/>
        </w:rPr>
        <w:t xml:space="preserve">initiates </w:t>
      </w:r>
      <w:r w:rsidR="00F30703">
        <w:rPr>
          <w:rFonts w:ascii="Arial" w:eastAsiaTheme="minorEastAsia" w:hAnsi="Arial" w:cs="Arial"/>
          <w:sz w:val="20"/>
          <w:szCs w:val="20"/>
        </w:rPr>
        <w:t>the</w:t>
      </w:r>
      <w:r w:rsidR="00FB6067">
        <w:rPr>
          <w:rFonts w:ascii="Arial" w:eastAsiaTheme="minorEastAsia" w:hAnsi="Arial" w:cs="Arial"/>
          <w:sz w:val="20"/>
          <w:szCs w:val="20"/>
        </w:rPr>
        <w:t xml:space="preserve"> </w:t>
      </w:r>
      <w:r w:rsidR="00906A5E">
        <w:rPr>
          <w:rFonts w:ascii="Arial" w:eastAsiaTheme="minorEastAsia" w:hAnsi="Arial" w:cs="Arial"/>
          <w:sz w:val="20"/>
          <w:szCs w:val="20"/>
        </w:rPr>
        <w:t xml:space="preserve">validity of resources immediately. </w:t>
      </w:r>
      <w:r w:rsidR="00E01CC1">
        <w:rPr>
          <w:rFonts w:ascii="Arial" w:eastAsiaTheme="minorEastAsia" w:hAnsi="Arial" w:cs="Arial"/>
          <w:sz w:val="20"/>
          <w:szCs w:val="20"/>
        </w:rPr>
        <w:t>It is obviously that such a</w:t>
      </w:r>
      <w:r w:rsidR="002848B4">
        <w:rPr>
          <w:rFonts w:ascii="Arial" w:eastAsiaTheme="minorEastAsia" w:hAnsi="Arial" w:cs="Arial" w:hint="eastAsia"/>
          <w:sz w:val="20"/>
          <w:szCs w:val="20"/>
        </w:rPr>
        <w:t>n</w:t>
      </w:r>
      <w:r w:rsidR="00E01CC1">
        <w:rPr>
          <w:rFonts w:ascii="Arial" w:eastAsiaTheme="minorEastAsia" w:hAnsi="Arial" w:cs="Arial"/>
          <w:sz w:val="20"/>
          <w:szCs w:val="20"/>
        </w:rPr>
        <w:t xml:space="preserve"> option is </w:t>
      </w:r>
      <w:r w:rsidR="002848B4" w:rsidRPr="002848B4">
        <w:rPr>
          <w:rFonts w:ascii="Arial" w:eastAsiaTheme="minorEastAsia" w:hAnsi="Arial" w:cs="Arial"/>
          <w:sz w:val="20"/>
          <w:szCs w:val="20"/>
        </w:rPr>
        <w:t>appropriate for</w:t>
      </w:r>
      <w:r w:rsidR="002848B4"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10336F">
        <w:rPr>
          <w:rFonts w:ascii="Arial" w:eastAsiaTheme="minorEastAsia" w:hAnsi="Arial" w:cs="Arial" w:hint="eastAsia"/>
          <w:sz w:val="20"/>
          <w:szCs w:val="20"/>
        </w:rPr>
        <w:t>NAS/UP based s</w:t>
      </w:r>
      <w:r w:rsidR="0010336F">
        <w:rPr>
          <w:rFonts w:ascii="Arial" w:eastAsiaTheme="minorEastAsia" w:hAnsi="Arial" w:cs="Arial"/>
          <w:sz w:val="20"/>
          <w:szCs w:val="20"/>
        </w:rPr>
        <w:t xml:space="preserve">olutions since </w:t>
      </w:r>
      <w:r w:rsidR="00A61C15">
        <w:rPr>
          <w:rFonts w:ascii="Arial" w:eastAsiaTheme="minorEastAsia" w:hAnsi="Arial" w:cs="Arial"/>
          <w:sz w:val="20"/>
          <w:szCs w:val="20"/>
        </w:rPr>
        <w:t xml:space="preserve">the configuration is provided upon the UE reader request. However, </w:t>
      </w:r>
      <w:r w:rsidR="00565529">
        <w:rPr>
          <w:rFonts w:ascii="Arial" w:eastAsiaTheme="minorEastAsia" w:hAnsi="Arial" w:cs="Arial"/>
          <w:sz w:val="20"/>
          <w:szCs w:val="20"/>
        </w:rPr>
        <w:t xml:space="preserve">for RRC based solution, there might be a time interval between </w:t>
      </w:r>
      <w:r w:rsidR="00FB3D4D">
        <w:rPr>
          <w:rFonts w:ascii="Arial" w:eastAsiaTheme="minorEastAsia" w:hAnsi="Arial" w:cs="Arial"/>
          <w:sz w:val="20"/>
          <w:szCs w:val="20"/>
        </w:rPr>
        <w:t>resource configuration and initiation of the valid</w:t>
      </w:r>
      <w:r w:rsidR="00674EB3">
        <w:rPr>
          <w:rFonts w:ascii="Arial" w:eastAsiaTheme="minorEastAsia" w:hAnsi="Arial" w:cs="Arial"/>
          <w:sz w:val="20"/>
          <w:szCs w:val="20"/>
        </w:rPr>
        <w:t xml:space="preserve">ity duration, i.e., </w:t>
      </w:r>
      <w:r w:rsidR="00344E03">
        <w:rPr>
          <w:rFonts w:ascii="Arial" w:eastAsiaTheme="minorEastAsia" w:hAnsi="Arial" w:cs="Arial" w:hint="eastAsia"/>
          <w:sz w:val="20"/>
          <w:szCs w:val="20"/>
        </w:rPr>
        <w:t xml:space="preserve">provide dedicated resource configuration </w:t>
      </w:r>
      <w:r w:rsidR="00344E03">
        <w:rPr>
          <w:rFonts w:ascii="Arial" w:eastAsiaTheme="minorEastAsia" w:hAnsi="Arial" w:cs="Arial"/>
          <w:sz w:val="20"/>
          <w:szCs w:val="20"/>
        </w:rPr>
        <w:t xml:space="preserve">via dedicated </w:t>
      </w:r>
      <w:r w:rsidR="008165A5">
        <w:rPr>
          <w:rFonts w:ascii="Arial" w:eastAsiaTheme="minorEastAsia" w:hAnsi="Arial" w:cs="Arial"/>
          <w:sz w:val="20"/>
          <w:szCs w:val="20"/>
        </w:rPr>
        <w:t>signaling</w:t>
      </w:r>
      <w:r w:rsidR="00344E03">
        <w:rPr>
          <w:rFonts w:ascii="Arial" w:eastAsiaTheme="minorEastAsia" w:hAnsi="Arial" w:cs="Arial"/>
          <w:sz w:val="20"/>
          <w:szCs w:val="20"/>
        </w:rPr>
        <w:t xml:space="preserve"> </w:t>
      </w:r>
      <w:r w:rsidR="002618CB">
        <w:rPr>
          <w:rFonts w:ascii="Arial" w:eastAsiaTheme="minorEastAsia" w:hAnsi="Arial" w:cs="Arial"/>
          <w:sz w:val="20"/>
          <w:szCs w:val="20"/>
        </w:rPr>
        <w:t>in</w:t>
      </w:r>
      <w:r w:rsidR="00AF0C02">
        <w:rPr>
          <w:rFonts w:ascii="Arial" w:eastAsiaTheme="minorEastAsia" w:hAnsi="Arial" w:cs="Arial"/>
          <w:sz w:val="20"/>
          <w:szCs w:val="20"/>
        </w:rPr>
        <w:t xml:space="preserve"> advance</w:t>
      </w:r>
      <w:r w:rsidR="00344E03">
        <w:rPr>
          <w:rFonts w:ascii="Arial" w:eastAsiaTheme="minorEastAsia" w:hAnsi="Arial" w:cs="Arial"/>
          <w:sz w:val="20"/>
          <w:szCs w:val="20"/>
        </w:rPr>
        <w:t xml:space="preserve">, then </w:t>
      </w:r>
      <w:r w:rsidR="00FA34B4">
        <w:rPr>
          <w:rFonts w:ascii="Arial" w:eastAsiaTheme="minorEastAsia" w:hAnsi="Arial" w:cs="Arial"/>
          <w:sz w:val="20"/>
          <w:szCs w:val="20"/>
        </w:rPr>
        <w:t xml:space="preserve">explicitly </w:t>
      </w:r>
      <w:r w:rsidR="00920C35">
        <w:rPr>
          <w:rFonts w:ascii="Arial" w:eastAsiaTheme="minorEastAsia" w:hAnsi="Arial" w:cs="Arial"/>
          <w:sz w:val="20"/>
          <w:szCs w:val="20"/>
        </w:rPr>
        <w:t xml:space="preserve">initiate the valid duration upon reception of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="00920C35">
        <w:rPr>
          <w:rFonts w:ascii="Arial" w:eastAsiaTheme="minorEastAsia" w:hAnsi="Arial" w:cs="Arial"/>
          <w:sz w:val="20"/>
          <w:szCs w:val="20"/>
        </w:rPr>
        <w:t xml:space="preserve"> upper layer information </w:t>
      </w:r>
      <w:r w:rsidR="00FA34B4">
        <w:rPr>
          <w:rFonts w:ascii="Arial" w:eastAsiaTheme="minorEastAsia" w:hAnsi="Arial" w:cs="Arial"/>
          <w:sz w:val="20"/>
          <w:szCs w:val="20"/>
        </w:rPr>
        <w:t xml:space="preserve">from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="00FA34B4">
        <w:rPr>
          <w:rFonts w:ascii="Arial" w:eastAsiaTheme="minorEastAsia" w:hAnsi="Arial" w:cs="Arial"/>
          <w:sz w:val="20"/>
          <w:szCs w:val="20"/>
        </w:rPr>
        <w:t xml:space="preserve"> CN over XXAP signaling. </w:t>
      </w:r>
      <w:r w:rsidR="0094357C">
        <w:rPr>
          <w:rFonts w:ascii="Arial" w:eastAsiaTheme="minorEastAsia" w:hAnsi="Arial" w:cs="Arial" w:hint="eastAsia"/>
          <w:sz w:val="20"/>
          <w:szCs w:val="20"/>
        </w:rPr>
        <w:t>Therefor</w:t>
      </w:r>
      <w:r w:rsidR="0094357C">
        <w:rPr>
          <w:rFonts w:ascii="Arial" w:eastAsiaTheme="minorEastAsia" w:hAnsi="Arial" w:cs="Arial"/>
          <w:sz w:val="20"/>
          <w:szCs w:val="20"/>
        </w:rPr>
        <w:t xml:space="preserve">e, it </w:t>
      </w:r>
      <w:r w:rsidR="00317FB2">
        <w:rPr>
          <w:rFonts w:ascii="Arial" w:eastAsiaTheme="minorEastAsia" w:hAnsi="Arial" w:cs="Arial"/>
          <w:sz w:val="20"/>
          <w:szCs w:val="20"/>
        </w:rPr>
        <w:t xml:space="preserve">would be beneficial to provide the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="00317FB2">
        <w:rPr>
          <w:rFonts w:ascii="Arial" w:eastAsiaTheme="minorEastAsia" w:hAnsi="Arial" w:cs="Arial"/>
          <w:sz w:val="20"/>
          <w:szCs w:val="20"/>
        </w:rPr>
        <w:t xml:space="preserve"> resource configuration status (e.g., </w:t>
      </w:r>
      <w:proofErr w:type="gramStart"/>
      <w:r w:rsidR="00317FB2">
        <w:rPr>
          <w:rFonts w:ascii="Arial" w:eastAsiaTheme="minorEastAsia" w:hAnsi="Arial" w:cs="Arial"/>
          <w:sz w:val="20"/>
          <w:szCs w:val="20"/>
        </w:rPr>
        <w:t>activated</w:t>
      </w:r>
      <w:proofErr w:type="gramEnd"/>
      <w:r w:rsidR="00317FB2">
        <w:rPr>
          <w:rFonts w:ascii="Arial" w:eastAsiaTheme="minorEastAsia" w:hAnsi="Arial" w:cs="Arial"/>
          <w:sz w:val="20"/>
          <w:szCs w:val="20"/>
        </w:rPr>
        <w:t xml:space="preserve"> or deactivated) </w:t>
      </w:r>
      <w:r w:rsidR="00045933">
        <w:rPr>
          <w:rFonts w:ascii="Arial" w:eastAsiaTheme="minorEastAsia" w:hAnsi="Arial" w:cs="Arial"/>
          <w:sz w:val="20"/>
          <w:szCs w:val="20"/>
        </w:rPr>
        <w:t>together with dedicated resource configuration.</w:t>
      </w:r>
    </w:p>
    <w:p w14:paraId="48D7BBFE" w14:textId="77777777" w:rsidR="00045933" w:rsidRDefault="00045933" w:rsidP="00360700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</w:p>
    <w:p w14:paraId="062A65CE" w14:textId="4BC45F94" w:rsidR="00045933" w:rsidRDefault="00CA5BA6" w:rsidP="00CA5BA6">
      <w:pPr>
        <w:pStyle w:val="PropObs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RAN2 </w:t>
      </w:r>
      <w:r w:rsidR="00CD456E">
        <w:rPr>
          <w:rFonts w:ascii="Arial" w:hAnsi="Arial" w:cs="Arial"/>
          <w:sz w:val="21"/>
          <w:szCs w:val="21"/>
        </w:rPr>
        <w:t xml:space="preserve">agree to </w:t>
      </w:r>
      <w:r w:rsidR="000B15F9" w:rsidRPr="00CA5BA6">
        <w:rPr>
          <w:rFonts w:ascii="Arial" w:hAnsi="Arial" w:cs="Arial"/>
          <w:sz w:val="21"/>
          <w:szCs w:val="21"/>
        </w:rPr>
        <w:t xml:space="preserve">provide </w:t>
      </w:r>
      <w:r w:rsidR="00CD456E">
        <w:rPr>
          <w:rFonts w:ascii="Arial" w:hAnsi="Arial" w:cs="Arial"/>
          <w:sz w:val="21"/>
          <w:szCs w:val="21"/>
        </w:rPr>
        <w:t xml:space="preserve">explicit </w:t>
      </w:r>
      <w:r w:rsidR="001A546E">
        <w:rPr>
          <w:rFonts w:ascii="Arial" w:hAnsi="Arial" w:cs="Arial"/>
          <w:sz w:val="21"/>
          <w:szCs w:val="21"/>
        </w:rPr>
        <w:t>A-IoT</w:t>
      </w:r>
      <w:r w:rsidR="000B15F9" w:rsidRPr="00CA5BA6">
        <w:rPr>
          <w:rFonts w:ascii="Arial" w:hAnsi="Arial" w:cs="Arial"/>
          <w:sz w:val="21"/>
          <w:szCs w:val="21"/>
        </w:rPr>
        <w:t xml:space="preserve"> resource configuration status (e.g., </w:t>
      </w:r>
      <w:proofErr w:type="gramStart"/>
      <w:r w:rsidR="000B15F9" w:rsidRPr="00CA5BA6">
        <w:rPr>
          <w:rFonts w:ascii="Arial" w:hAnsi="Arial" w:cs="Arial"/>
          <w:sz w:val="21"/>
          <w:szCs w:val="21"/>
        </w:rPr>
        <w:t>activated</w:t>
      </w:r>
      <w:proofErr w:type="gramEnd"/>
      <w:r w:rsidR="000B15F9" w:rsidRPr="00CA5BA6">
        <w:rPr>
          <w:rFonts w:ascii="Arial" w:hAnsi="Arial" w:cs="Arial"/>
          <w:sz w:val="21"/>
          <w:szCs w:val="21"/>
        </w:rPr>
        <w:t xml:space="preserve"> or deactivated) together with dedicated resource configuration</w:t>
      </w:r>
      <w:r w:rsidR="008E7B95">
        <w:rPr>
          <w:rFonts w:ascii="Arial" w:hAnsi="Arial" w:cs="Arial"/>
          <w:sz w:val="21"/>
          <w:szCs w:val="21"/>
        </w:rPr>
        <w:t>.</w:t>
      </w:r>
    </w:p>
    <w:p w14:paraId="1A486BF8" w14:textId="016FF70A" w:rsidR="002969A4" w:rsidRDefault="008E7B95" w:rsidP="002969A4">
      <w:pPr>
        <w:rPr>
          <w:rFonts w:ascii="Arial" w:hAnsi="Arial" w:cs="Arial"/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  <w:r w:rsidR="002969A4" w:rsidRPr="00380078">
        <w:rPr>
          <w:rFonts w:ascii="Arial" w:hAnsi="Arial" w:cs="Arial"/>
          <w:sz w:val="21"/>
          <w:szCs w:val="21"/>
        </w:rPr>
        <w:t xml:space="preserve">When explicit </w:t>
      </w:r>
      <w:r w:rsidR="001A546E">
        <w:rPr>
          <w:rFonts w:ascii="Arial" w:hAnsi="Arial" w:cs="Arial"/>
          <w:sz w:val="21"/>
          <w:szCs w:val="21"/>
        </w:rPr>
        <w:t>A-IoT</w:t>
      </w:r>
      <w:r w:rsidR="002969A4" w:rsidRPr="00380078">
        <w:rPr>
          <w:rFonts w:ascii="Arial" w:hAnsi="Arial" w:cs="Arial"/>
          <w:sz w:val="21"/>
          <w:szCs w:val="21"/>
        </w:rPr>
        <w:t xml:space="preserve"> resource configuration status is configured as deactivated, it is obviously that a trigger for </w:t>
      </w:r>
      <w:r w:rsidR="00380078" w:rsidRPr="00380078">
        <w:rPr>
          <w:rFonts w:ascii="Arial" w:hAnsi="Arial" w:cs="Arial"/>
          <w:sz w:val="21"/>
          <w:szCs w:val="21"/>
        </w:rPr>
        <w:t xml:space="preserve">initiating </w:t>
      </w:r>
      <w:r w:rsidR="00455545">
        <w:rPr>
          <w:rFonts w:ascii="Arial" w:hAnsi="Arial" w:cs="Arial"/>
          <w:sz w:val="21"/>
          <w:szCs w:val="21"/>
        </w:rPr>
        <w:t>the validity duration is needed. Basically, there are two options:</w:t>
      </w:r>
    </w:p>
    <w:p w14:paraId="3B7928E3" w14:textId="77777777" w:rsidR="00455545" w:rsidRDefault="00455545" w:rsidP="002969A4">
      <w:pPr>
        <w:rPr>
          <w:rFonts w:ascii="Arial" w:hAnsi="Arial" w:cs="Arial"/>
          <w:sz w:val="21"/>
          <w:szCs w:val="21"/>
        </w:rPr>
      </w:pPr>
    </w:p>
    <w:p w14:paraId="6D93264E" w14:textId="010D0ED9" w:rsidR="00455545" w:rsidRDefault="00455545" w:rsidP="0046363C">
      <w:pPr>
        <w:pStyle w:val="afc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  <w:lang w:eastAsia="ja-JP"/>
        </w:rPr>
        <w:t xml:space="preserve">Initiating the validity duration via a new MAC CE </w:t>
      </w:r>
      <w:r w:rsidR="004B2AD1">
        <w:rPr>
          <w:rFonts w:ascii="Arial" w:hAnsi="Arial" w:cs="Arial"/>
          <w:sz w:val="21"/>
          <w:szCs w:val="21"/>
          <w:lang w:eastAsia="ja-JP"/>
        </w:rPr>
        <w:t xml:space="preserve">transmitted </w:t>
      </w:r>
      <w:r>
        <w:rPr>
          <w:rFonts w:ascii="Arial" w:hAnsi="Arial" w:cs="Arial"/>
          <w:sz w:val="21"/>
          <w:szCs w:val="21"/>
          <w:lang w:eastAsia="ja-JP"/>
        </w:rPr>
        <w:t xml:space="preserve">from </w:t>
      </w:r>
      <w:proofErr w:type="spellStart"/>
      <w:r w:rsidR="00997DC9">
        <w:rPr>
          <w:rFonts w:ascii="Arial" w:hAnsi="Arial" w:cs="Arial"/>
          <w:sz w:val="21"/>
          <w:szCs w:val="21"/>
          <w:lang w:eastAsia="ja-JP"/>
        </w:rPr>
        <w:t>gNB</w:t>
      </w:r>
      <w:proofErr w:type="spellEnd"/>
      <w:r>
        <w:rPr>
          <w:rFonts w:ascii="Arial" w:hAnsi="Arial" w:cs="Arial"/>
          <w:sz w:val="21"/>
          <w:szCs w:val="21"/>
          <w:lang w:eastAsia="ja-JP"/>
        </w:rPr>
        <w:t xml:space="preserve"> to </w:t>
      </w:r>
      <w:r w:rsidR="004B2AD1">
        <w:rPr>
          <w:rFonts w:ascii="Arial" w:hAnsi="Arial" w:cs="Arial"/>
          <w:sz w:val="21"/>
          <w:szCs w:val="21"/>
          <w:lang w:eastAsia="ja-JP"/>
        </w:rPr>
        <w:t>the UE reader</w:t>
      </w:r>
    </w:p>
    <w:p w14:paraId="0AF1CDD8" w14:textId="6AEE2748" w:rsidR="004B2AD1" w:rsidRPr="004B2AD1" w:rsidRDefault="004B2AD1" w:rsidP="0046363C">
      <w:pPr>
        <w:pStyle w:val="afc"/>
        <w:numPr>
          <w:ilvl w:val="0"/>
          <w:numId w:val="19"/>
        </w:numPr>
        <w:rPr>
          <w:rFonts w:ascii="Arial" w:hAnsi="Arial" w:cs="Arial"/>
          <w:sz w:val="21"/>
          <w:szCs w:val="21"/>
        </w:rPr>
      </w:pPr>
      <w:r w:rsidRPr="004B2AD1">
        <w:rPr>
          <w:rFonts w:ascii="Arial" w:hAnsi="Arial" w:cs="Arial"/>
          <w:sz w:val="21"/>
          <w:szCs w:val="21"/>
        </w:rPr>
        <w:t xml:space="preserve">Initiating the validity duration via a new </w:t>
      </w:r>
      <w:r w:rsidR="00683F28">
        <w:rPr>
          <w:rFonts w:ascii="Arial" w:hAnsi="Arial" w:cs="Arial"/>
          <w:sz w:val="21"/>
          <w:szCs w:val="21"/>
        </w:rPr>
        <w:t xml:space="preserve">DCI </w:t>
      </w:r>
      <w:r w:rsidRPr="004B2AD1">
        <w:rPr>
          <w:rFonts w:ascii="Arial" w:hAnsi="Arial" w:cs="Arial"/>
          <w:sz w:val="21"/>
          <w:szCs w:val="21"/>
        </w:rPr>
        <w:t xml:space="preserve">transmitted from </w:t>
      </w:r>
      <w:proofErr w:type="spellStart"/>
      <w:r w:rsidR="00997DC9">
        <w:rPr>
          <w:rFonts w:ascii="Arial" w:hAnsi="Arial" w:cs="Arial"/>
          <w:sz w:val="21"/>
          <w:szCs w:val="21"/>
        </w:rPr>
        <w:t>gNB</w:t>
      </w:r>
      <w:proofErr w:type="spellEnd"/>
      <w:r w:rsidRPr="004B2AD1">
        <w:rPr>
          <w:rFonts w:ascii="Arial" w:hAnsi="Arial" w:cs="Arial"/>
          <w:sz w:val="21"/>
          <w:szCs w:val="21"/>
        </w:rPr>
        <w:t xml:space="preserve"> to the UE reader</w:t>
      </w:r>
    </w:p>
    <w:p w14:paraId="2FBD8EA1" w14:textId="0EB7C628" w:rsidR="004B2AD1" w:rsidRPr="004B2AD1" w:rsidRDefault="004B2AD1" w:rsidP="004B2AD1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</w:p>
    <w:p w14:paraId="525919AB" w14:textId="3E7F1969" w:rsidR="002969A4" w:rsidRPr="00A63E02" w:rsidRDefault="00683F28" w:rsidP="002969A4">
      <w:pPr>
        <w:rPr>
          <w:rFonts w:ascii="Arial" w:hAnsi="Arial" w:cs="Arial"/>
          <w:sz w:val="20"/>
          <w:szCs w:val="20"/>
        </w:rPr>
      </w:pP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</w:t>
      </w:r>
      <w:r w:rsidRPr="00A63E02">
        <w:rPr>
          <w:rFonts w:ascii="Arial" w:hAnsi="Arial" w:cs="Arial"/>
          <w:sz w:val="20"/>
          <w:szCs w:val="20"/>
        </w:rPr>
        <w:t xml:space="preserve">Based on above analyses, on the UE reader behavior of initiation </w:t>
      </w:r>
      <w:r w:rsidR="000B1534" w:rsidRPr="00A63E02">
        <w:rPr>
          <w:rFonts w:ascii="Arial" w:hAnsi="Arial" w:cs="Arial"/>
          <w:sz w:val="20"/>
          <w:szCs w:val="20"/>
        </w:rPr>
        <w:t>of the validity duration, we have following options:</w:t>
      </w:r>
    </w:p>
    <w:p w14:paraId="7880C7A8" w14:textId="0196A03F" w:rsidR="004D1BD5" w:rsidRPr="00B26A3F" w:rsidRDefault="000B1534" w:rsidP="0046363C">
      <w:pPr>
        <w:pStyle w:val="afc"/>
        <w:numPr>
          <w:ilvl w:val="0"/>
          <w:numId w:val="20"/>
        </w:numPr>
      </w:pPr>
      <w:bookmarkStart w:id="9" w:name="_Hlk181030397"/>
      <w:r w:rsidRPr="00A63E02">
        <w:rPr>
          <w:rFonts w:ascii="Arial" w:hAnsi="Arial" w:cs="Arial"/>
          <w:sz w:val="20"/>
          <w:szCs w:val="20"/>
          <w:lang w:eastAsia="ja-JP"/>
        </w:rPr>
        <w:t xml:space="preserve">Option </w:t>
      </w:r>
      <w:r w:rsidR="00A63E02" w:rsidRPr="00A63E02">
        <w:rPr>
          <w:rFonts w:ascii="Arial" w:hAnsi="Arial" w:cs="Arial"/>
          <w:sz w:val="20"/>
          <w:szCs w:val="20"/>
          <w:lang w:eastAsia="ja-JP"/>
        </w:rPr>
        <w:t xml:space="preserve">1: </w:t>
      </w:r>
      <w:r w:rsidR="00C739BD">
        <w:rPr>
          <w:rFonts w:ascii="Arial" w:hAnsi="Arial" w:cs="Arial"/>
          <w:sz w:val="20"/>
          <w:szCs w:val="20"/>
          <w:lang w:eastAsia="ja-JP"/>
        </w:rPr>
        <w:t>T</w:t>
      </w:r>
      <w:r w:rsidR="00A63E02" w:rsidRPr="00A63E02">
        <w:rPr>
          <w:rFonts w:ascii="Arial" w:hAnsi="Arial" w:cs="Arial"/>
          <w:sz w:val="20"/>
          <w:szCs w:val="20"/>
        </w:rPr>
        <w:t>he UE reader initiates the validity of resources immediately</w:t>
      </w:r>
      <w:r w:rsidR="00A63E02" w:rsidRPr="00A63E02">
        <w:rPr>
          <w:rFonts w:ascii="Arial" w:hAnsi="Arial" w:cs="Arial"/>
          <w:sz w:val="20"/>
          <w:szCs w:val="20"/>
          <w:lang w:eastAsia="ja-JP"/>
        </w:rPr>
        <w:t xml:space="preserve"> upon </w:t>
      </w:r>
      <w:r w:rsidR="002D216C" w:rsidRPr="00A63E02">
        <w:rPr>
          <w:rFonts w:ascii="Arial" w:hAnsi="Arial" w:cs="Arial"/>
          <w:sz w:val="20"/>
          <w:szCs w:val="20"/>
        </w:rPr>
        <w:t xml:space="preserve">receiving the dedicated signaling containing the dedicated </w:t>
      </w:r>
      <w:r w:rsidR="001A546E">
        <w:rPr>
          <w:rFonts w:ascii="Arial" w:hAnsi="Arial" w:cs="Arial"/>
          <w:sz w:val="20"/>
          <w:szCs w:val="20"/>
        </w:rPr>
        <w:t>A-IoT</w:t>
      </w:r>
      <w:r w:rsidR="002D216C" w:rsidRPr="00A63E02">
        <w:rPr>
          <w:rFonts w:ascii="Arial" w:hAnsi="Arial" w:cs="Arial"/>
          <w:sz w:val="20"/>
          <w:szCs w:val="20"/>
        </w:rPr>
        <w:t xml:space="preserve"> resource configuration</w:t>
      </w:r>
      <w:r w:rsidR="00F01E79">
        <w:rPr>
          <w:rFonts w:ascii="Arial" w:hAnsi="Arial" w:cs="Arial" w:hint="eastAsia"/>
          <w:sz w:val="20"/>
          <w:szCs w:val="20"/>
          <w:lang w:eastAsia="ja-JP"/>
        </w:rPr>
        <w:t xml:space="preserve"> a</w:t>
      </w:r>
      <w:r w:rsidR="00F01E79">
        <w:rPr>
          <w:rFonts w:ascii="Arial" w:hAnsi="Arial" w:cs="Arial"/>
          <w:sz w:val="20"/>
          <w:szCs w:val="20"/>
          <w:lang w:eastAsia="ja-JP"/>
        </w:rPr>
        <w:t>nd</w:t>
      </w:r>
      <w:r w:rsidR="0054629D">
        <w:rPr>
          <w:rFonts w:ascii="Arial" w:hAnsi="Arial" w:cs="Arial"/>
          <w:sz w:val="20"/>
          <w:szCs w:val="20"/>
          <w:lang w:eastAsia="ja-JP"/>
        </w:rPr>
        <w:t>/or</w:t>
      </w:r>
      <w:r w:rsidR="00F01E79">
        <w:rPr>
          <w:rFonts w:ascii="Arial" w:hAnsi="Arial" w:cs="Arial"/>
          <w:sz w:val="20"/>
          <w:szCs w:val="20"/>
          <w:lang w:eastAsia="ja-JP"/>
        </w:rPr>
        <w:t xml:space="preserve"> </w:t>
      </w:r>
      <w:r w:rsidR="00B529F4">
        <w:rPr>
          <w:rFonts w:ascii="Arial" w:hAnsi="Arial" w:cs="Arial"/>
          <w:sz w:val="20"/>
          <w:szCs w:val="20"/>
          <w:lang w:eastAsia="ja-JP"/>
        </w:rPr>
        <w:t>the explicit resource configuration status (e.g., activated</w:t>
      </w:r>
      <w:r w:rsidR="00B26A3F">
        <w:rPr>
          <w:rFonts w:ascii="Arial" w:hAnsi="Arial" w:cs="Arial"/>
          <w:sz w:val="20"/>
          <w:szCs w:val="20"/>
          <w:lang w:eastAsia="ja-JP"/>
        </w:rPr>
        <w:t>)</w:t>
      </w:r>
      <w:r w:rsidR="002D216C" w:rsidRPr="00A63E02">
        <w:rPr>
          <w:rFonts w:ascii="Arial" w:hAnsi="Arial" w:cs="Arial"/>
          <w:sz w:val="20"/>
          <w:szCs w:val="20"/>
        </w:rPr>
        <w:t>.</w:t>
      </w:r>
    </w:p>
    <w:p w14:paraId="63C8748E" w14:textId="40D89B43" w:rsidR="00B26A3F" w:rsidRPr="00C739BD" w:rsidRDefault="00B26A3F" w:rsidP="0046363C">
      <w:pPr>
        <w:pStyle w:val="afc"/>
        <w:numPr>
          <w:ilvl w:val="0"/>
          <w:numId w:val="20"/>
        </w:numPr>
      </w:pPr>
      <w:r>
        <w:rPr>
          <w:rFonts w:ascii="Arial" w:hAnsi="Arial" w:cs="Arial" w:hint="eastAsia"/>
          <w:sz w:val="20"/>
          <w:szCs w:val="20"/>
          <w:lang w:eastAsia="ja-JP"/>
        </w:rPr>
        <w:t>O</w:t>
      </w:r>
      <w:r>
        <w:rPr>
          <w:rFonts w:ascii="Arial" w:hAnsi="Arial" w:cs="Arial"/>
          <w:sz w:val="20"/>
          <w:szCs w:val="20"/>
          <w:lang w:eastAsia="ja-JP"/>
        </w:rPr>
        <w:t xml:space="preserve">ption 2: After </w:t>
      </w:r>
      <w:r w:rsidRPr="00B26A3F">
        <w:rPr>
          <w:rFonts w:ascii="Arial" w:hAnsi="Arial" w:cs="Arial"/>
          <w:sz w:val="20"/>
          <w:szCs w:val="20"/>
          <w:lang w:eastAsia="ja-JP"/>
        </w:rPr>
        <w:t xml:space="preserve">receiving the dedicated signaling containing the dedicated </w:t>
      </w:r>
      <w:r w:rsidR="001A546E">
        <w:rPr>
          <w:rFonts w:ascii="Arial" w:hAnsi="Arial" w:cs="Arial"/>
          <w:sz w:val="20"/>
          <w:szCs w:val="20"/>
          <w:lang w:eastAsia="ja-JP"/>
        </w:rPr>
        <w:t>A-IoT</w:t>
      </w:r>
      <w:r w:rsidRPr="00B26A3F">
        <w:rPr>
          <w:rFonts w:ascii="Arial" w:hAnsi="Arial" w:cs="Arial"/>
          <w:sz w:val="20"/>
          <w:szCs w:val="20"/>
          <w:lang w:eastAsia="ja-JP"/>
        </w:rPr>
        <w:t xml:space="preserve"> resource configuration</w:t>
      </w:r>
      <w:r>
        <w:rPr>
          <w:rFonts w:ascii="Arial" w:hAnsi="Arial" w:cs="Arial"/>
          <w:sz w:val="20"/>
          <w:szCs w:val="20"/>
          <w:lang w:eastAsia="ja-JP"/>
        </w:rPr>
        <w:t xml:space="preserve">, </w:t>
      </w:r>
      <w:r w:rsidRPr="00B26A3F">
        <w:rPr>
          <w:rFonts w:ascii="Arial" w:hAnsi="Arial" w:cs="Arial"/>
          <w:sz w:val="20"/>
          <w:szCs w:val="20"/>
          <w:lang w:eastAsia="ja-JP"/>
        </w:rPr>
        <w:t xml:space="preserve">the UE reader initiates the validity of resources upon </w:t>
      </w:r>
      <w:r>
        <w:rPr>
          <w:rFonts w:ascii="Arial" w:hAnsi="Arial" w:cs="Arial"/>
          <w:sz w:val="20"/>
          <w:szCs w:val="20"/>
          <w:lang w:eastAsia="ja-JP"/>
        </w:rPr>
        <w:t xml:space="preserve">receiving the MAC CE </w:t>
      </w:r>
      <w:r w:rsidR="00AE71EC" w:rsidRPr="00AE71EC">
        <w:rPr>
          <w:rFonts w:ascii="Arial" w:hAnsi="Arial" w:cs="Arial"/>
          <w:sz w:val="20"/>
          <w:szCs w:val="20"/>
          <w:lang w:eastAsia="ja-JP"/>
        </w:rPr>
        <w:t xml:space="preserve">for initiating </w:t>
      </w:r>
      <w:r w:rsidR="00C739BD">
        <w:rPr>
          <w:rFonts w:ascii="Arial" w:hAnsi="Arial" w:cs="Arial"/>
          <w:sz w:val="20"/>
          <w:szCs w:val="20"/>
          <w:lang w:eastAsia="ja-JP"/>
        </w:rPr>
        <w:t>the validity duration.</w:t>
      </w:r>
    </w:p>
    <w:bookmarkEnd w:id="9"/>
    <w:p w14:paraId="675C5BC4" w14:textId="53A30787" w:rsidR="00C739BD" w:rsidRPr="004D1BD5" w:rsidRDefault="00C739BD" w:rsidP="0046363C">
      <w:pPr>
        <w:pStyle w:val="afc"/>
        <w:numPr>
          <w:ilvl w:val="0"/>
          <w:numId w:val="20"/>
        </w:numPr>
      </w:pPr>
      <w:r>
        <w:rPr>
          <w:rFonts w:ascii="Arial" w:hAnsi="Arial" w:cs="Arial" w:hint="eastAsia"/>
          <w:sz w:val="20"/>
          <w:szCs w:val="20"/>
          <w:lang w:eastAsia="ja-JP"/>
        </w:rPr>
        <w:t>O</w:t>
      </w:r>
      <w:r>
        <w:rPr>
          <w:rFonts w:ascii="Arial" w:hAnsi="Arial" w:cs="Arial"/>
          <w:sz w:val="20"/>
          <w:szCs w:val="20"/>
          <w:lang w:eastAsia="ja-JP"/>
        </w:rPr>
        <w:t xml:space="preserve">ption 3: </w:t>
      </w:r>
      <w:r w:rsidRPr="00C739BD">
        <w:rPr>
          <w:rFonts w:ascii="Arial" w:hAnsi="Arial" w:cs="Arial"/>
          <w:sz w:val="20"/>
          <w:szCs w:val="20"/>
          <w:lang w:eastAsia="ja-JP"/>
        </w:rPr>
        <w:t xml:space="preserve">After receiving the dedicated signaling containing the dedicated </w:t>
      </w:r>
      <w:r w:rsidR="001A546E">
        <w:rPr>
          <w:rFonts w:ascii="Arial" w:hAnsi="Arial" w:cs="Arial"/>
          <w:sz w:val="20"/>
          <w:szCs w:val="20"/>
          <w:lang w:eastAsia="ja-JP"/>
        </w:rPr>
        <w:t>A-IoT</w:t>
      </w:r>
      <w:r w:rsidRPr="00C739BD">
        <w:rPr>
          <w:rFonts w:ascii="Arial" w:hAnsi="Arial" w:cs="Arial"/>
          <w:sz w:val="20"/>
          <w:szCs w:val="20"/>
          <w:lang w:eastAsia="ja-JP"/>
        </w:rPr>
        <w:t xml:space="preserve"> resource configuration, the UE reader initiates the validity of resources upon receiving the </w:t>
      </w:r>
      <w:r w:rsidR="000569E9">
        <w:rPr>
          <w:rFonts w:ascii="Arial" w:hAnsi="Arial" w:cs="Arial"/>
          <w:sz w:val="20"/>
          <w:szCs w:val="20"/>
          <w:lang w:eastAsia="ja-JP"/>
        </w:rPr>
        <w:t>DCI for ini</w:t>
      </w:r>
      <w:r w:rsidR="00AE71EC">
        <w:rPr>
          <w:rFonts w:ascii="Arial" w:hAnsi="Arial" w:cs="Arial"/>
          <w:sz w:val="20"/>
          <w:szCs w:val="20"/>
          <w:lang w:eastAsia="ja-JP"/>
        </w:rPr>
        <w:t xml:space="preserve">tiating </w:t>
      </w:r>
      <w:r w:rsidRPr="00C739BD">
        <w:rPr>
          <w:rFonts w:ascii="Arial" w:hAnsi="Arial" w:cs="Arial"/>
          <w:sz w:val="20"/>
          <w:szCs w:val="20"/>
          <w:lang w:eastAsia="ja-JP"/>
        </w:rPr>
        <w:t>the validity duration.</w:t>
      </w:r>
    </w:p>
    <w:p w14:paraId="1B134863" w14:textId="77777777" w:rsidR="00360700" w:rsidRPr="00C739BD" w:rsidRDefault="00360700" w:rsidP="002969A4">
      <w:pPr>
        <w:rPr>
          <w:lang w:val="x-none"/>
        </w:rPr>
      </w:pPr>
    </w:p>
    <w:p w14:paraId="4B6ACA57" w14:textId="64CA7840" w:rsidR="00FD02F8" w:rsidRPr="0046363C" w:rsidRDefault="00FD02F8" w:rsidP="00A924D1">
      <w:pPr>
        <w:pStyle w:val="PropObs"/>
        <w:rPr>
          <w:rFonts w:ascii="Arial" w:hAnsi="Arial" w:cs="Arial"/>
          <w:sz w:val="21"/>
          <w:szCs w:val="21"/>
        </w:rPr>
      </w:pPr>
      <w:r w:rsidRPr="0046363C">
        <w:rPr>
          <w:rFonts w:ascii="Arial" w:hAnsi="Arial" w:cs="Arial"/>
          <w:sz w:val="21"/>
          <w:szCs w:val="21"/>
        </w:rPr>
        <w:t xml:space="preserve">On the UE reader behavior of initiation of the validity duration, </w:t>
      </w:r>
      <w:r w:rsidR="002B4AA2" w:rsidRPr="0046363C">
        <w:rPr>
          <w:rFonts w:ascii="Arial" w:hAnsi="Arial" w:cs="Arial"/>
          <w:sz w:val="21"/>
          <w:szCs w:val="21"/>
        </w:rPr>
        <w:t xml:space="preserve">RAN2 agree to capture following options </w:t>
      </w:r>
      <w:r w:rsidRPr="0046363C">
        <w:rPr>
          <w:rFonts w:ascii="Arial" w:hAnsi="Arial" w:cs="Arial"/>
          <w:sz w:val="21"/>
          <w:szCs w:val="21"/>
        </w:rPr>
        <w:t>to the TR:</w:t>
      </w:r>
      <w:r w:rsidR="00C21FA8" w:rsidRPr="0046363C">
        <w:rPr>
          <w:rFonts w:ascii="Arial" w:hAnsi="Arial" w:cs="Arial"/>
          <w:sz w:val="21"/>
          <w:szCs w:val="21"/>
        </w:rPr>
        <w:t xml:space="preserve"> </w:t>
      </w:r>
      <w:r w:rsidR="00C21FA8" w:rsidRPr="0046363C">
        <w:rPr>
          <w:rFonts w:ascii="Arial" w:hAnsi="Arial" w:cs="Arial"/>
          <w:sz w:val="21"/>
          <w:szCs w:val="21"/>
        </w:rPr>
        <w:br/>
      </w:r>
      <w:r w:rsidR="0046363C" w:rsidRPr="0046363C">
        <w:rPr>
          <w:rFonts w:ascii="Arial" w:hAnsi="Arial" w:cs="Arial"/>
          <w:sz w:val="21"/>
          <w:szCs w:val="21"/>
        </w:rPr>
        <w:t xml:space="preserve">- </w:t>
      </w:r>
      <w:r w:rsidRPr="0046363C">
        <w:rPr>
          <w:rFonts w:ascii="Arial" w:hAnsi="Arial" w:cs="Arial"/>
          <w:sz w:val="21"/>
          <w:szCs w:val="21"/>
        </w:rPr>
        <w:t xml:space="preserve">Option 1: The UE reader initiates the validity of resources immediately upon receiving the dedicated signaling containing the dedicated </w:t>
      </w:r>
      <w:r w:rsidR="001A546E">
        <w:rPr>
          <w:rFonts w:ascii="Arial" w:hAnsi="Arial" w:cs="Arial"/>
          <w:sz w:val="21"/>
          <w:szCs w:val="21"/>
        </w:rPr>
        <w:t>A-IoT</w:t>
      </w:r>
      <w:r w:rsidRPr="0046363C">
        <w:rPr>
          <w:rFonts w:ascii="Arial" w:hAnsi="Arial" w:cs="Arial"/>
          <w:sz w:val="21"/>
          <w:szCs w:val="21"/>
        </w:rPr>
        <w:t xml:space="preserve"> resource configuration and</w:t>
      </w:r>
      <w:r w:rsidR="006A00FA">
        <w:rPr>
          <w:rFonts w:ascii="Arial" w:hAnsi="Arial" w:cs="Arial"/>
          <w:sz w:val="21"/>
          <w:szCs w:val="21"/>
        </w:rPr>
        <w:t>/or</w:t>
      </w:r>
      <w:r w:rsidRPr="0046363C">
        <w:rPr>
          <w:rFonts w:ascii="Arial" w:hAnsi="Arial" w:cs="Arial"/>
          <w:sz w:val="21"/>
          <w:szCs w:val="21"/>
        </w:rPr>
        <w:t xml:space="preserve"> the explicit resource configuration status (e.g., activated).</w:t>
      </w:r>
      <w:r w:rsidR="00C21FA8" w:rsidRPr="0046363C">
        <w:rPr>
          <w:rFonts w:ascii="Arial" w:hAnsi="Arial" w:cs="Arial"/>
          <w:sz w:val="21"/>
          <w:szCs w:val="21"/>
        </w:rPr>
        <w:br/>
      </w:r>
      <w:r w:rsidRPr="0046363C">
        <w:rPr>
          <w:rFonts w:ascii="Arial" w:hAnsi="Arial" w:cs="Arial"/>
          <w:sz w:val="21"/>
          <w:szCs w:val="21"/>
        </w:rPr>
        <w:lastRenderedPageBreak/>
        <w:t>-</w:t>
      </w:r>
      <w:r w:rsidR="0046363C" w:rsidRPr="0046363C">
        <w:rPr>
          <w:rFonts w:ascii="Arial" w:hAnsi="Arial" w:cs="Arial"/>
          <w:sz w:val="21"/>
          <w:szCs w:val="21"/>
        </w:rPr>
        <w:t xml:space="preserve"> </w:t>
      </w:r>
      <w:r w:rsidRPr="0046363C">
        <w:rPr>
          <w:rFonts w:ascii="Arial" w:hAnsi="Arial" w:cs="Arial"/>
          <w:sz w:val="21"/>
          <w:szCs w:val="21"/>
        </w:rPr>
        <w:t xml:space="preserve">Option 2: After receiving the dedicated signaling containing the dedicated </w:t>
      </w:r>
      <w:r w:rsidR="001A546E">
        <w:rPr>
          <w:rFonts w:ascii="Arial" w:hAnsi="Arial" w:cs="Arial"/>
          <w:sz w:val="21"/>
          <w:szCs w:val="21"/>
        </w:rPr>
        <w:t>A-IoT</w:t>
      </w:r>
      <w:r w:rsidRPr="0046363C">
        <w:rPr>
          <w:rFonts w:ascii="Arial" w:hAnsi="Arial" w:cs="Arial"/>
          <w:sz w:val="21"/>
          <w:szCs w:val="21"/>
        </w:rPr>
        <w:t xml:space="preserve"> resource configuration, the UE reader initiates the validity of resources upon receiving the MAC CE for initiating the validity duration.</w:t>
      </w:r>
      <w:r w:rsidR="0046363C" w:rsidRPr="0046363C">
        <w:rPr>
          <w:rFonts w:ascii="Arial" w:hAnsi="Arial" w:cs="Arial"/>
          <w:sz w:val="21"/>
          <w:szCs w:val="21"/>
        </w:rPr>
        <w:br/>
        <w:t xml:space="preserve">- </w:t>
      </w:r>
      <w:r w:rsidRPr="0046363C">
        <w:rPr>
          <w:rFonts w:ascii="Arial" w:hAnsi="Arial" w:cs="Arial"/>
          <w:sz w:val="21"/>
          <w:szCs w:val="21"/>
        </w:rPr>
        <w:t xml:space="preserve">Option 3: After receiving the dedicated signaling containing the dedicated </w:t>
      </w:r>
      <w:r w:rsidR="001A546E">
        <w:rPr>
          <w:rFonts w:ascii="Arial" w:hAnsi="Arial" w:cs="Arial"/>
          <w:sz w:val="21"/>
          <w:szCs w:val="21"/>
        </w:rPr>
        <w:t>A-IoT</w:t>
      </w:r>
      <w:r w:rsidRPr="0046363C">
        <w:rPr>
          <w:rFonts w:ascii="Arial" w:hAnsi="Arial" w:cs="Arial"/>
          <w:sz w:val="21"/>
          <w:szCs w:val="21"/>
        </w:rPr>
        <w:t xml:space="preserve"> resource configuration, the UE reader initiates the validity of resources upon receiving the DCI for initiating the validity duration.</w:t>
      </w:r>
    </w:p>
    <w:p w14:paraId="2DC508E8" w14:textId="77777777" w:rsidR="00A61C15" w:rsidRDefault="00A61C15" w:rsidP="002F4BCA">
      <w:pPr>
        <w:ind w:firstLineChars="50" w:firstLine="120"/>
      </w:pPr>
    </w:p>
    <w:p w14:paraId="13E3D8E6" w14:textId="540D674E" w:rsidR="00906A5E" w:rsidRPr="00C04273" w:rsidRDefault="00C04273" w:rsidP="009A5781">
      <w:pPr>
        <w:rPr>
          <w:rFonts w:ascii="Arial" w:hAnsi="Arial" w:cs="Arial"/>
          <w:b/>
          <w:bCs/>
          <w:sz w:val="21"/>
          <w:szCs w:val="21"/>
          <w:u w:val="single"/>
        </w:rPr>
      </w:pPr>
      <w:r w:rsidRPr="00C04273">
        <w:rPr>
          <w:rFonts w:ascii="Arial" w:hAnsi="Arial" w:cs="Arial"/>
          <w:b/>
          <w:bCs/>
          <w:sz w:val="21"/>
          <w:szCs w:val="21"/>
          <w:u w:val="single"/>
        </w:rPr>
        <w:t>Termination of the validity duration</w:t>
      </w:r>
    </w:p>
    <w:p w14:paraId="79FD43E9" w14:textId="5DFB9083" w:rsidR="00906A5E" w:rsidRDefault="00906A5E" w:rsidP="00D947DB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 xml:space="preserve"> </w:t>
      </w:r>
    </w:p>
    <w:p w14:paraId="112F2263" w14:textId="75582E59" w:rsidR="003F356E" w:rsidRDefault="009A00C0" w:rsidP="009A00C0">
      <w:r>
        <w:rPr>
          <w:rFonts w:asciiTheme="minorEastAsia" w:eastAsiaTheme="minorEastAsia" w:hAnsiTheme="minorEastAsia" w:cs="Arial" w:hint="eastAsia"/>
          <w:sz w:val="20"/>
          <w:szCs w:val="20"/>
        </w:rPr>
        <w:t xml:space="preserve">　</w:t>
      </w:r>
      <w:r w:rsidR="003F356E" w:rsidRPr="007810EB">
        <w:rPr>
          <w:rFonts w:ascii="Arial" w:eastAsiaTheme="minorEastAsia" w:hAnsi="Arial" w:cs="Arial"/>
          <w:sz w:val="20"/>
          <w:szCs w:val="20"/>
        </w:rPr>
        <w:t xml:space="preserve">So far,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="007810EB">
        <w:rPr>
          <w:rFonts w:ascii="Arial" w:eastAsiaTheme="minorEastAsia" w:hAnsi="Arial" w:cs="Arial"/>
          <w:sz w:val="20"/>
          <w:szCs w:val="20"/>
        </w:rPr>
        <w:t xml:space="preserve"> </w:t>
      </w:r>
      <w:r w:rsidR="003F356E" w:rsidRPr="007810EB">
        <w:rPr>
          <w:rFonts w:ascii="Arial" w:hAnsi="Arial" w:cs="Arial"/>
          <w:sz w:val="20"/>
          <w:szCs w:val="20"/>
        </w:rPr>
        <w:t>resource allocation granularity</w:t>
      </w:r>
      <w:r w:rsidR="007810EB" w:rsidRPr="007810EB">
        <w:rPr>
          <w:rFonts w:ascii="Arial" w:hAnsi="Arial" w:cs="Arial"/>
          <w:sz w:val="20"/>
          <w:szCs w:val="20"/>
        </w:rPr>
        <w:t xml:space="preserve"> has not been discussed</w:t>
      </w:r>
      <w:r w:rsidR="007810EB">
        <w:rPr>
          <w:rFonts w:ascii="Arial" w:hAnsi="Arial" w:cs="Arial"/>
          <w:sz w:val="20"/>
          <w:szCs w:val="20"/>
        </w:rPr>
        <w:t>/</w:t>
      </w:r>
      <w:r w:rsidR="007810EB" w:rsidRPr="007810EB">
        <w:rPr>
          <w:rFonts w:ascii="Arial" w:hAnsi="Arial" w:cs="Arial"/>
          <w:sz w:val="20"/>
          <w:szCs w:val="20"/>
        </w:rPr>
        <w:t xml:space="preserve">agreed </w:t>
      </w:r>
      <w:r w:rsidR="007810EB">
        <w:rPr>
          <w:rFonts w:ascii="Arial" w:hAnsi="Arial" w:cs="Arial"/>
          <w:sz w:val="20"/>
          <w:szCs w:val="20"/>
        </w:rPr>
        <w:t>at RAN2. There are several candidates</w:t>
      </w:r>
      <w:r w:rsidR="003F356E" w:rsidRPr="00F966FD">
        <w:t>,</w:t>
      </w:r>
      <w:r w:rsidR="007810EB" w:rsidRPr="007810EB">
        <w:t xml:space="preserve"> </w:t>
      </w:r>
      <w:r w:rsidR="007810EB" w:rsidRPr="007810EB">
        <w:rPr>
          <w:rFonts w:ascii="Arial" w:hAnsi="Arial" w:cs="Arial"/>
          <w:sz w:val="20"/>
          <w:szCs w:val="20"/>
        </w:rPr>
        <w:t xml:space="preserve">i.e., per UE reader or </w:t>
      </w:r>
      <w:bookmarkStart w:id="10" w:name="_Hlk181029682"/>
      <w:r w:rsidR="007810EB" w:rsidRPr="007810EB">
        <w:rPr>
          <w:rFonts w:ascii="Arial" w:hAnsi="Arial" w:cs="Arial"/>
          <w:sz w:val="20"/>
          <w:szCs w:val="20"/>
        </w:rPr>
        <w:t xml:space="preserve">per </w:t>
      </w:r>
      <w:r w:rsidR="001A546E">
        <w:rPr>
          <w:rFonts w:ascii="Arial" w:hAnsi="Arial" w:cs="Arial"/>
          <w:sz w:val="20"/>
          <w:szCs w:val="20"/>
        </w:rPr>
        <w:t>A-IoT</w:t>
      </w:r>
      <w:r w:rsidR="007810EB" w:rsidRPr="007810EB">
        <w:rPr>
          <w:rFonts w:ascii="Arial" w:hAnsi="Arial" w:cs="Arial"/>
          <w:sz w:val="20"/>
          <w:szCs w:val="20"/>
        </w:rPr>
        <w:t xml:space="preserve"> procedure/sub-procedure/message</w:t>
      </w:r>
      <w:bookmarkEnd w:id="10"/>
      <w:r w:rsidR="007810EB" w:rsidRPr="007810EB">
        <w:rPr>
          <w:rFonts w:ascii="Arial" w:hAnsi="Arial" w:cs="Arial"/>
          <w:sz w:val="20"/>
          <w:szCs w:val="20"/>
        </w:rPr>
        <w:t xml:space="preserve"> performed by a certain UE reader</w:t>
      </w:r>
      <w:r w:rsidR="007810EB">
        <w:rPr>
          <w:rFonts w:ascii="Arial" w:hAnsi="Arial" w:cs="Arial"/>
          <w:sz w:val="20"/>
          <w:szCs w:val="20"/>
        </w:rPr>
        <w:t xml:space="preserve"> (for example, </w:t>
      </w:r>
      <w:r w:rsidR="003F356E" w:rsidRPr="007810EB">
        <w:rPr>
          <w:rFonts w:ascii="Arial" w:hAnsi="Arial" w:cs="Arial"/>
          <w:sz w:val="20"/>
          <w:szCs w:val="20"/>
        </w:rPr>
        <w:t>per D2R and R2D transmission pair or per access round</w:t>
      </w:r>
      <w:r w:rsidR="007810EB">
        <w:rPr>
          <w:rFonts w:ascii="Arial" w:hAnsi="Arial" w:cs="Arial"/>
          <w:sz w:val="20"/>
          <w:szCs w:val="20"/>
        </w:rPr>
        <w:t>)</w:t>
      </w:r>
      <w:r w:rsidR="003F356E" w:rsidRPr="007810EB">
        <w:rPr>
          <w:rFonts w:ascii="Arial" w:hAnsi="Arial" w:cs="Arial"/>
          <w:sz w:val="20"/>
          <w:szCs w:val="20"/>
        </w:rPr>
        <w:t>.</w:t>
      </w:r>
    </w:p>
    <w:p w14:paraId="4253E8A7" w14:textId="77777777" w:rsidR="007810EB" w:rsidRDefault="007810EB" w:rsidP="009A00C0">
      <w:r>
        <w:rPr>
          <w:rFonts w:hint="eastAsia"/>
        </w:rPr>
        <w:t xml:space="preserve"> </w:t>
      </w:r>
      <w:r>
        <w:t xml:space="preserve"> </w:t>
      </w:r>
    </w:p>
    <w:p w14:paraId="0B3FC0D6" w14:textId="472FDC6F" w:rsidR="009A00C0" w:rsidRDefault="009A00C0" w:rsidP="007810EB">
      <w:pPr>
        <w:ind w:firstLineChars="100" w:firstLine="200"/>
        <w:rPr>
          <w:rFonts w:ascii="Arial" w:eastAsiaTheme="minorEastAsia" w:hAnsi="Arial" w:cs="Arial"/>
          <w:sz w:val="20"/>
          <w:szCs w:val="20"/>
        </w:rPr>
      </w:pPr>
      <w:r w:rsidRPr="009A00C0">
        <w:rPr>
          <w:rFonts w:ascii="Arial" w:eastAsiaTheme="minorEastAsia" w:hAnsi="Arial" w:cs="Arial"/>
          <w:sz w:val="20"/>
          <w:szCs w:val="20"/>
        </w:rPr>
        <w:t xml:space="preserve">The first </w:t>
      </w:r>
      <w:r w:rsidR="007810EB">
        <w:rPr>
          <w:rFonts w:ascii="Arial" w:eastAsiaTheme="minorEastAsia" w:hAnsi="Arial" w:cs="Arial"/>
          <w:sz w:val="20"/>
          <w:szCs w:val="20"/>
        </w:rPr>
        <w:t xml:space="preserve">candidate, i.e., per UE reader, </w:t>
      </w:r>
      <w:r w:rsidRPr="009A00C0">
        <w:rPr>
          <w:rFonts w:ascii="Arial" w:eastAsiaTheme="minorEastAsia" w:hAnsi="Arial" w:cs="Arial"/>
          <w:sz w:val="20"/>
          <w:szCs w:val="20"/>
        </w:rPr>
        <w:t xml:space="preserve">means that how to use the assigned resource </w:t>
      </w:r>
      <w:r w:rsidR="00E705BA">
        <w:rPr>
          <w:rFonts w:ascii="Arial" w:eastAsiaTheme="minorEastAsia" w:hAnsi="Arial" w:cs="Arial"/>
          <w:sz w:val="20"/>
          <w:szCs w:val="20"/>
        </w:rPr>
        <w:t xml:space="preserve">to proceed </w:t>
      </w:r>
      <w:r w:rsidRPr="009A00C0">
        <w:rPr>
          <w:rFonts w:ascii="Arial" w:eastAsiaTheme="minorEastAsia" w:hAnsi="Arial" w:cs="Arial"/>
          <w:sz w:val="20"/>
          <w:szCs w:val="20"/>
        </w:rPr>
        <w:t xml:space="preserve">different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9A00C0">
        <w:rPr>
          <w:rFonts w:ascii="Arial" w:eastAsiaTheme="minorEastAsia" w:hAnsi="Arial" w:cs="Arial"/>
          <w:sz w:val="20"/>
          <w:szCs w:val="20"/>
        </w:rPr>
        <w:t xml:space="preserve"> procedure/sub-procedure/message is determined by the UE reader. While for the second </w:t>
      </w:r>
      <w:r w:rsidR="003006A1">
        <w:rPr>
          <w:rFonts w:ascii="Arial" w:eastAsiaTheme="minorEastAsia" w:hAnsi="Arial" w:cs="Arial"/>
          <w:sz w:val="20"/>
          <w:szCs w:val="20"/>
        </w:rPr>
        <w:t>candidate,</w:t>
      </w:r>
      <w:r w:rsidRPr="009A00C0">
        <w:rPr>
          <w:rFonts w:ascii="Arial" w:eastAsiaTheme="minorEastAsia" w:hAnsi="Arial" w:cs="Arial"/>
          <w:sz w:val="20"/>
          <w:szCs w:val="20"/>
        </w:rPr>
        <w:t xml:space="preserve"> </w:t>
      </w:r>
      <w:r w:rsidR="003006A1" w:rsidRPr="003006A1">
        <w:rPr>
          <w:rFonts w:ascii="Arial" w:eastAsiaTheme="minorEastAsia" w:hAnsi="Arial" w:cs="Arial"/>
          <w:sz w:val="20"/>
          <w:szCs w:val="20"/>
        </w:rPr>
        <w:t>per A-IoT procedure/sub-procedure/message</w:t>
      </w:r>
      <w:r w:rsidR="003006A1">
        <w:rPr>
          <w:rFonts w:ascii="Arial" w:eastAsiaTheme="minorEastAsia" w:hAnsi="Arial" w:cs="Arial"/>
          <w:sz w:val="20"/>
          <w:szCs w:val="20"/>
        </w:rPr>
        <w:t>,</w:t>
      </w:r>
      <w:r w:rsidR="003006A1" w:rsidRPr="003006A1">
        <w:rPr>
          <w:rFonts w:ascii="Arial" w:eastAsiaTheme="minorEastAsia" w:hAnsi="Arial" w:cs="Arial"/>
          <w:sz w:val="20"/>
          <w:szCs w:val="20"/>
        </w:rPr>
        <w:t xml:space="preserve"> </w:t>
      </w:r>
      <w:r w:rsidRPr="009A00C0">
        <w:rPr>
          <w:rFonts w:ascii="Arial" w:eastAsiaTheme="minorEastAsia" w:hAnsi="Arial" w:cs="Arial"/>
          <w:sz w:val="20"/>
          <w:szCs w:val="20"/>
        </w:rPr>
        <w:t>the NW (</w:t>
      </w:r>
      <w:proofErr w:type="spellStart"/>
      <w:r w:rsidR="0039763E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Pr="009A00C0">
        <w:rPr>
          <w:rFonts w:ascii="Arial" w:eastAsiaTheme="minorEastAsia" w:hAnsi="Arial" w:cs="Arial"/>
          <w:sz w:val="20"/>
          <w:szCs w:val="20"/>
        </w:rPr>
        <w:t xml:space="preserve">) may need to understand the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Pr="009A00C0">
        <w:rPr>
          <w:rFonts w:ascii="Arial" w:eastAsiaTheme="minorEastAsia" w:hAnsi="Arial" w:cs="Arial"/>
          <w:sz w:val="20"/>
          <w:szCs w:val="20"/>
        </w:rPr>
        <w:t xml:space="preserve"> procedure/sub-procedure/message and/or grasp progress/situation of them at UE reader side which may result in a complicated </w:t>
      </w:r>
      <w:r w:rsidR="0039763E">
        <w:rPr>
          <w:rFonts w:ascii="Arial" w:eastAsiaTheme="minorEastAsia" w:hAnsi="Arial" w:cs="Arial"/>
          <w:sz w:val="20"/>
          <w:szCs w:val="20"/>
        </w:rPr>
        <w:t xml:space="preserve">network node </w:t>
      </w:r>
      <w:r w:rsidRPr="009A00C0">
        <w:rPr>
          <w:rFonts w:ascii="Arial" w:eastAsiaTheme="minorEastAsia" w:hAnsi="Arial" w:cs="Arial"/>
          <w:sz w:val="20"/>
          <w:szCs w:val="20"/>
        </w:rPr>
        <w:t>implementation and/or additional information exchange between the UE reader and the NW (</w:t>
      </w:r>
      <w:proofErr w:type="spellStart"/>
      <w:r w:rsidR="0039763E">
        <w:rPr>
          <w:rFonts w:ascii="Arial" w:eastAsiaTheme="minorEastAsia" w:hAnsi="Arial" w:cs="Arial"/>
          <w:sz w:val="20"/>
          <w:szCs w:val="20"/>
        </w:rPr>
        <w:t>gNB</w:t>
      </w:r>
      <w:proofErr w:type="spellEnd"/>
      <w:r w:rsidR="0078093B">
        <w:rPr>
          <w:rFonts w:ascii="Arial" w:eastAsiaTheme="minorEastAsia" w:hAnsi="Arial" w:cs="Arial"/>
          <w:sz w:val="20"/>
          <w:szCs w:val="20"/>
        </w:rPr>
        <w:t>)</w:t>
      </w:r>
      <w:r w:rsidRPr="009A00C0">
        <w:rPr>
          <w:rFonts w:ascii="Arial" w:eastAsiaTheme="minorEastAsia" w:hAnsi="Arial" w:cs="Arial"/>
          <w:sz w:val="20"/>
          <w:szCs w:val="20"/>
        </w:rPr>
        <w:t xml:space="preserve">. </w:t>
      </w:r>
    </w:p>
    <w:p w14:paraId="403C2808" w14:textId="77777777" w:rsidR="00E705BA" w:rsidRPr="009A00C0" w:rsidRDefault="00E705BA" w:rsidP="007810EB">
      <w:pPr>
        <w:ind w:firstLineChars="100" w:firstLine="200"/>
        <w:rPr>
          <w:rFonts w:ascii="Arial" w:eastAsiaTheme="minorEastAsia" w:hAnsi="Arial" w:cs="Arial"/>
          <w:sz w:val="20"/>
          <w:szCs w:val="20"/>
        </w:rPr>
      </w:pPr>
    </w:p>
    <w:p w14:paraId="27D5945B" w14:textId="1DE7E7BE" w:rsidR="009A00C0" w:rsidRPr="00B17468" w:rsidRDefault="009A00C0" w:rsidP="00B17468">
      <w:pPr>
        <w:pStyle w:val="PropObs"/>
        <w:rPr>
          <w:rFonts w:ascii="Arial" w:hAnsi="Arial" w:cs="Arial"/>
          <w:sz w:val="21"/>
          <w:szCs w:val="21"/>
        </w:rPr>
      </w:pPr>
      <w:r w:rsidRPr="00B17468">
        <w:rPr>
          <w:rFonts w:ascii="Arial" w:hAnsi="Arial" w:cs="Arial"/>
          <w:sz w:val="21"/>
          <w:szCs w:val="21"/>
        </w:rPr>
        <w:t>RAN2 agree to assign/con</w:t>
      </w:r>
      <w:r w:rsidR="00B17468">
        <w:rPr>
          <w:rFonts w:ascii="Arial" w:hAnsi="Arial" w:cs="Arial"/>
          <w:sz w:val="21"/>
          <w:szCs w:val="21"/>
        </w:rPr>
        <w:t xml:space="preserve">figure A-IoT </w:t>
      </w:r>
      <w:r w:rsidRPr="00B17468">
        <w:rPr>
          <w:rFonts w:ascii="Arial" w:hAnsi="Arial" w:cs="Arial"/>
          <w:sz w:val="21"/>
          <w:szCs w:val="21"/>
        </w:rPr>
        <w:t xml:space="preserve">resources to be used by </w:t>
      </w:r>
      <w:r w:rsidR="001A546E" w:rsidRPr="00B17468">
        <w:rPr>
          <w:rFonts w:ascii="Arial" w:hAnsi="Arial" w:cs="Arial"/>
          <w:sz w:val="21"/>
          <w:szCs w:val="21"/>
        </w:rPr>
        <w:t>A-IoT</w:t>
      </w:r>
      <w:r w:rsidRPr="00B17468">
        <w:rPr>
          <w:rFonts w:ascii="Arial" w:hAnsi="Arial" w:cs="Arial"/>
          <w:sz w:val="21"/>
          <w:szCs w:val="21"/>
        </w:rPr>
        <w:t xml:space="preserve"> air interface per UE reader as baseline.</w:t>
      </w:r>
    </w:p>
    <w:p w14:paraId="219E2841" w14:textId="2A320569" w:rsidR="00E074EF" w:rsidRDefault="00171117" w:rsidP="00B17468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If proposal </w:t>
      </w:r>
      <w:r w:rsidR="00BC13A5">
        <w:rPr>
          <w:rFonts w:ascii="Arial" w:eastAsiaTheme="minorEastAsia" w:hAnsi="Arial" w:cs="Arial" w:hint="eastAsia"/>
          <w:sz w:val="20"/>
          <w:szCs w:val="20"/>
        </w:rPr>
        <w:t>3</w:t>
      </w:r>
      <w:r w:rsidR="00BC13A5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is agreeable, then </w:t>
      </w:r>
      <w:r w:rsidR="00AB64BB">
        <w:rPr>
          <w:rFonts w:ascii="Arial" w:eastAsiaTheme="minorEastAsia" w:hAnsi="Arial" w:cs="Arial"/>
          <w:sz w:val="20"/>
          <w:szCs w:val="20"/>
        </w:rPr>
        <w:t xml:space="preserve">the termination of the validity </w:t>
      </w:r>
      <w:r w:rsidR="009A00C0" w:rsidRPr="009A00C0">
        <w:rPr>
          <w:rFonts w:ascii="Arial" w:eastAsiaTheme="minorEastAsia" w:hAnsi="Arial" w:cs="Arial"/>
          <w:sz w:val="20"/>
          <w:szCs w:val="20"/>
        </w:rPr>
        <w:t xml:space="preserve">duration may be variable since many uncertain factors (e.g., contention resolution during random access, </w:t>
      </w:r>
      <w:r>
        <w:rPr>
          <w:rFonts w:ascii="Arial" w:eastAsiaTheme="minorEastAsia" w:hAnsi="Arial" w:cs="Arial"/>
          <w:sz w:val="20"/>
          <w:szCs w:val="20"/>
        </w:rPr>
        <w:t xml:space="preserve">re-access </w:t>
      </w:r>
      <w:r w:rsidR="00AB64BB">
        <w:rPr>
          <w:rFonts w:ascii="Arial" w:eastAsiaTheme="minorEastAsia" w:hAnsi="Arial" w:cs="Arial"/>
          <w:sz w:val="20"/>
          <w:szCs w:val="20"/>
        </w:rPr>
        <w:t xml:space="preserve">for handling </w:t>
      </w:r>
      <w:r w:rsidR="009A00C0" w:rsidRPr="009A00C0">
        <w:rPr>
          <w:rFonts w:ascii="Arial" w:eastAsiaTheme="minorEastAsia" w:hAnsi="Arial" w:cs="Arial"/>
          <w:sz w:val="20"/>
          <w:szCs w:val="20"/>
        </w:rPr>
        <w:t xml:space="preserve">failure </w:t>
      </w:r>
      <w:r w:rsidR="00AB64BB">
        <w:rPr>
          <w:rFonts w:ascii="Arial" w:eastAsiaTheme="minorEastAsia" w:hAnsi="Arial" w:cs="Arial"/>
          <w:sz w:val="20"/>
          <w:szCs w:val="20"/>
        </w:rPr>
        <w:t>cases</w:t>
      </w:r>
      <w:r w:rsidR="009A00C0" w:rsidRPr="009A00C0">
        <w:rPr>
          <w:rFonts w:ascii="Arial" w:eastAsiaTheme="minorEastAsia" w:hAnsi="Arial" w:cs="Arial"/>
          <w:sz w:val="20"/>
          <w:szCs w:val="20"/>
        </w:rPr>
        <w:t>, etc.) exist</w:t>
      </w:r>
      <w:r w:rsidR="005129A5">
        <w:rPr>
          <w:rFonts w:ascii="Arial" w:eastAsiaTheme="minorEastAsia" w:hAnsi="Arial" w:cs="Arial"/>
          <w:sz w:val="20"/>
          <w:szCs w:val="20"/>
        </w:rPr>
        <w:t xml:space="preserve"> over the A-IoT radio interface between the UE reader and A-IoT devices</w:t>
      </w:r>
      <w:r w:rsidR="009A00C0" w:rsidRPr="009A00C0">
        <w:rPr>
          <w:rFonts w:ascii="Arial" w:eastAsiaTheme="minorEastAsia" w:hAnsi="Arial" w:cs="Arial"/>
          <w:sz w:val="20"/>
          <w:szCs w:val="20"/>
        </w:rPr>
        <w:t xml:space="preserve">. To </w:t>
      </w:r>
      <w:r w:rsidR="00B22A26">
        <w:rPr>
          <w:rFonts w:ascii="Arial" w:eastAsiaTheme="minorEastAsia" w:hAnsi="Arial" w:cs="Arial"/>
          <w:sz w:val="20"/>
          <w:szCs w:val="20"/>
        </w:rPr>
        <w:t>properly terminate the va</w:t>
      </w:r>
      <w:r w:rsidR="00063B31">
        <w:rPr>
          <w:rFonts w:ascii="Arial" w:eastAsiaTheme="minorEastAsia" w:hAnsi="Arial" w:cs="Arial"/>
          <w:sz w:val="20"/>
          <w:szCs w:val="20"/>
        </w:rPr>
        <w:t>lidity duration,</w:t>
      </w:r>
      <w:r w:rsidR="00B22A26">
        <w:rPr>
          <w:rFonts w:ascii="Arial" w:eastAsiaTheme="minorEastAsia" w:hAnsi="Arial" w:cs="Arial"/>
          <w:sz w:val="20"/>
          <w:szCs w:val="20"/>
        </w:rPr>
        <w:t xml:space="preserve"> </w:t>
      </w:r>
      <w:r w:rsidR="009A00C0" w:rsidRPr="009A00C0">
        <w:rPr>
          <w:rFonts w:ascii="Arial" w:eastAsiaTheme="minorEastAsia" w:hAnsi="Arial" w:cs="Arial"/>
          <w:sz w:val="20"/>
          <w:szCs w:val="20"/>
        </w:rPr>
        <w:t xml:space="preserve">some assistance information (e.g., the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="009A00C0" w:rsidRPr="009A00C0">
        <w:rPr>
          <w:rFonts w:ascii="Arial" w:eastAsiaTheme="minorEastAsia" w:hAnsi="Arial" w:cs="Arial"/>
          <w:sz w:val="20"/>
          <w:szCs w:val="20"/>
        </w:rPr>
        <w:t xml:space="preserve"> </w:t>
      </w:r>
      <w:r w:rsidR="00063B31">
        <w:rPr>
          <w:rFonts w:ascii="Arial" w:eastAsiaTheme="minorEastAsia" w:hAnsi="Arial" w:cs="Arial"/>
          <w:sz w:val="20"/>
          <w:szCs w:val="20"/>
        </w:rPr>
        <w:t xml:space="preserve">resource termination </w:t>
      </w:r>
      <w:r w:rsidR="009A00C0" w:rsidRPr="009A00C0">
        <w:rPr>
          <w:rFonts w:ascii="Arial" w:eastAsiaTheme="minorEastAsia" w:hAnsi="Arial" w:cs="Arial"/>
          <w:sz w:val="20"/>
          <w:szCs w:val="20"/>
        </w:rPr>
        <w:t xml:space="preserve">indication) from the UE reader to the NW </w:t>
      </w:r>
      <w:r w:rsidR="00F63B4B">
        <w:rPr>
          <w:rFonts w:ascii="Arial" w:eastAsiaTheme="minorEastAsia" w:hAnsi="Arial" w:cs="Arial"/>
          <w:sz w:val="20"/>
          <w:szCs w:val="20"/>
        </w:rPr>
        <w:t>is needed</w:t>
      </w:r>
      <w:r w:rsidR="009A00C0" w:rsidRPr="009A00C0">
        <w:rPr>
          <w:rFonts w:ascii="Arial" w:eastAsiaTheme="minorEastAsia" w:hAnsi="Arial" w:cs="Arial"/>
          <w:sz w:val="20"/>
          <w:szCs w:val="20"/>
        </w:rPr>
        <w:t xml:space="preserve"> since only the UE reader knows details of the progress/situation of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="009A00C0" w:rsidRPr="009A00C0">
        <w:rPr>
          <w:rFonts w:ascii="Arial" w:eastAsiaTheme="minorEastAsia" w:hAnsi="Arial" w:cs="Arial"/>
          <w:sz w:val="20"/>
          <w:szCs w:val="20"/>
        </w:rPr>
        <w:t xml:space="preserve"> operation over </w:t>
      </w:r>
      <w:r w:rsidR="001A546E">
        <w:rPr>
          <w:rFonts w:ascii="Arial" w:eastAsiaTheme="minorEastAsia" w:hAnsi="Arial" w:cs="Arial"/>
          <w:sz w:val="20"/>
          <w:szCs w:val="20"/>
        </w:rPr>
        <w:t>A-IoT</w:t>
      </w:r>
      <w:r w:rsidR="009A00C0" w:rsidRPr="009A00C0">
        <w:rPr>
          <w:rFonts w:ascii="Arial" w:eastAsiaTheme="minorEastAsia" w:hAnsi="Arial" w:cs="Arial"/>
          <w:sz w:val="20"/>
          <w:szCs w:val="20"/>
        </w:rPr>
        <w:t xml:space="preserve"> air interface.</w:t>
      </w:r>
      <w:r w:rsidR="008C5199">
        <w:rPr>
          <w:rFonts w:ascii="Arial" w:eastAsiaTheme="minorEastAsia" w:hAnsi="Arial" w:cs="Arial"/>
          <w:sz w:val="20"/>
          <w:szCs w:val="20"/>
        </w:rPr>
        <w:t xml:space="preserve"> </w:t>
      </w:r>
      <w:r w:rsidR="00DA0462">
        <w:rPr>
          <w:rFonts w:ascii="Arial" w:eastAsiaTheme="minorEastAsia" w:hAnsi="Arial" w:cs="Arial"/>
          <w:sz w:val="20"/>
          <w:szCs w:val="20"/>
        </w:rPr>
        <w:t xml:space="preserve">Upon receiving the assistance information on termination of </w:t>
      </w:r>
      <w:r w:rsidR="005725C9">
        <w:rPr>
          <w:rFonts w:ascii="Arial" w:eastAsiaTheme="minorEastAsia" w:hAnsi="Arial" w:cs="Arial"/>
          <w:sz w:val="20"/>
          <w:szCs w:val="20"/>
        </w:rPr>
        <w:t xml:space="preserve">the </w:t>
      </w:r>
      <w:r w:rsidR="00DA0462">
        <w:rPr>
          <w:rFonts w:ascii="Arial" w:eastAsiaTheme="minorEastAsia" w:hAnsi="Arial" w:cs="Arial"/>
          <w:sz w:val="20"/>
          <w:szCs w:val="20"/>
        </w:rPr>
        <w:t xml:space="preserve">validity </w:t>
      </w:r>
      <w:r w:rsidR="005725C9">
        <w:rPr>
          <w:rFonts w:ascii="Arial" w:eastAsiaTheme="minorEastAsia" w:hAnsi="Arial" w:cs="Arial"/>
          <w:sz w:val="20"/>
          <w:szCs w:val="20"/>
        </w:rPr>
        <w:t xml:space="preserve">duration, the NW </w:t>
      </w:r>
      <w:r w:rsidR="009F6CFE">
        <w:rPr>
          <w:rFonts w:ascii="Arial" w:eastAsiaTheme="minorEastAsia" w:hAnsi="Arial" w:cs="Arial"/>
          <w:sz w:val="20"/>
          <w:szCs w:val="20"/>
        </w:rPr>
        <w:t xml:space="preserve">terminates the resource validity </w:t>
      </w:r>
      <w:r w:rsidR="00456886">
        <w:rPr>
          <w:rFonts w:ascii="Arial" w:eastAsiaTheme="minorEastAsia" w:hAnsi="Arial" w:cs="Arial"/>
          <w:sz w:val="20"/>
          <w:szCs w:val="20"/>
        </w:rPr>
        <w:t>via dedicated signaling</w:t>
      </w:r>
      <w:r w:rsidR="00B33BB0">
        <w:rPr>
          <w:rFonts w:ascii="Arial" w:eastAsiaTheme="minorEastAsia" w:hAnsi="Arial" w:cs="Arial"/>
          <w:sz w:val="20"/>
          <w:szCs w:val="20"/>
        </w:rPr>
        <w:t>/MAC CE/DCI.</w:t>
      </w:r>
    </w:p>
    <w:p w14:paraId="4BF42803" w14:textId="77777777" w:rsidR="00E074EF" w:rsidRPr="00B33BB0" w:rsidRDefault="00E074EF" w:rsidP="00B17468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</w:p>
    <w:p w14:paraId="570422A9" w14:textId="7E9744CB" w:rsidR="00FF0C35" w:rsidRPr="00FE1F53" w:rsidRDefault="009A00C0" w:rsidP="008C5199">
      <w:pPr>
        <w:pStyle w:val="PropObs"/>
        <w:rPr>
          <w:rFonts w:ascii="Arial" w:eastAsia="DengXian" w:hAnsi="Arial" w:cs="Arial"/>
          <w:sz w:val="21"/>
          <w:szCs w:val="21"/>
          <w:lang w:eastAsia="zh-CN"/>
        </w:rPr>
      </w:pPr>
      <w:bookmarkStart w:id="11" w:name="_Hlk181043984"/>
      <w:r w:rsidRPr="00FE1F53">
        <w:rPr>
          <w:rFonts w:ascii="Arial" w:hAnsi="Arial" w:cs="Arial"/>
          <w:sz w:val="21"/>
          <w:szCs w:val="21"/>
        </w:rPr>
        <w:t xml:space="preserve">To </w:t>
      </w:r>
      <w:r w:rsidR="00FE1F53">
        <w:rPr>
          <w:rFonts w:ascii="Arial" w:hAnsi="Arial" w:cs="Arial"/>
          <w:sz w:val="21"/>
          <w:szCs w:val="21"/>
        </w:rPr>
        <w:t xml:space="preserve">properly terminate the validity duration, </w:t>
      </w:r>
      <w:r w:rsidRPr="00FE1F53">
        <w:rPr>
          <w:rFonts w:ascii="Arial" w:hAnsi="Arial" w:cs="Arial"/>
          <w:sz w:val="21"/>
          <w:szCs w:val="21"/>
        </w:rPr>
        <w:t xml:space="preserve">RAN2 agree to further study necessary assistance information (e.g., the </w:t>
      </w:r>
      <w:r w:rsidR="001A546E" w:rsidRPr="00FE1F53">
        <w:rPr>
          <w:rFonts w:ascii="Arial" w:hAnsi="Arial" w:cs="Arial"/>
          <w:sz w:val="21"/>
          <w:szCs w:val="21"/>
        </w:rPr>
        <w:t>A-IoT</w:t>
      </w:r>
      <w:r w:rsidRPr="00FE1F53">
        <w:rPr>
          <w:rFonts w:ascii="Arial" w:hAnsi="Arial" w:cs="Arial"/>
          <w:sz w:val="21"/>
          <w:szCs w:val="21"/>
        </w:rPr>
        <w:t xml:space="preserve"> </w:t>
      </w:r>
      <w:r w:rsidR="00FE1F53">
        <w:rPr>
          <w:rFonts w:ascii="Arial" w:hAnsi="Arial" w:cs="Arial"/>
          <w:sz w:val="21"/>
          <w:szCs w:val="21"/>
        </w:rPr>
        <w:t xml:space="preserve">resource termination </w:t>
      </w:r>
      <w:r w:rsidRPr="00FE1F53">
        <w:rPr>
          <w:rFonts w:ascii="Arial" w:hAnsi="Arial" w:cs="Arial"/>
          <w:sz w:val="21"/>
          <w:szCs w:val="21"/>
        </w:rPr>
        <w:t>indication) from the UE reader to the NW.</w:t>
      </w:r>
    </w:p>
    <w:p w14:paraId="6F8A8692" w14:textId="24A25B4D" w:rsidR="00F63B4B" w:rsidRPr="008F643C" w:rsidRDefault="00F63B4B" w:rsidP="008F643C">
      <w:pPr>
        <w:ind w:firstLineChars="50" w:firstLine="100"/>
        <w:rPr>
          <w:rFonts w:ascii="Arial" w:hAnsi="Arial" w:cs="Arial"/>
          <w:sz w:val="20"/>
          <w:szCs w:val="20"/>
        </w:rPr>
      </w:pPr>
      <w:bookmarkStart w:id="12" w:name="_Hlk181956828"/>
      <w:bookmarkEnd w:id="11"/>
      <w:r w:rsidRPr="008F643C">
        <w:rPr>
          <w:rFonts w:ascii="Arial" w:hAnsi="Arial" w:cs="Arial"/>
          <w:sz w:val="20"/>
          <w:szCs w:val="20"/>
        </w:rPr>
        <w:t>On</w:t>
      </w:r>
      <w:bookmarkStart w:id="13" w:name="_Hlk181956797"/>
      <w:r w:rsidRPr="008F643C">
        <w:rPr>
          <w:rFonts w:ascii="Arial" w:hAnsi="Arial" w:cs="Arial"/>
          <w:sz w:val="20"/>
          <w:szCs w:val="20"/>
        </w:rPr>
        <w:t xml:space="preserve"> the UE reader behavior of termination of the validity duration, </w:t>
      </w:r>
      <w:r w:rsidR="00325638">
        <w:rPr>
          <w:rFonts w:ascii="Arial" w:hAnsi="Arial" w:cs="Arial"/>
          <w:sz w:val="20"/>
          <w:szCs w:val="20"/>
        </w:rPr>
        <w:t xml:space="preserve">there are two </w:t>
      </w:r>
      <w:r w:rsidRPr="008F643C">
        <w:rPr>
          <w:rFonts w:ascii="Arial" w:hAnsi="Arial" w:cs="Arial"/>
          <w:sz w:val="20"/>
          <w:szCs w:val="20"/>
        </w:rPr>
        <w:t>options:</w:t>
      </w:r>
    </w:p>
    <w:p w14:paraId="3059849A" w14:textId="77777777" w:rsidR="00F63B4B" w:rsidRPr="008F643C" w:rsidRDefault="00F63B4B" w:rsidP="008F643C">
      <w:pPr>
        <w:rPr>
          <w:rFonts w:ascii="Arial" w:hAnsi="Arial" w:cs="Arial"/>
          <w:sz w:val="20"/>
          <w:szCs w:val="20"/>
        </w:rPr>
      </w:pPr>
      <w:r w:rsidRPr="008F643C">
        <w:rPr>
          <w:rFonts w:ascii="Arial" w:hAnsi="Arial" w:cs="Arial"/>
          <w:sz w:val="20"/>
          <w:szCs w:val="20"/>
        </w:rPr>
        <w:t>-</w:t>
      </w:r>
      <w:r w:rsidRPr="008F643C">
        <w:rPr>
          <w:rFonts w:ascii="Arial" w:hAnsi="Arial" w:cs="Arial"/>
          <w:sz w:val="20"/>
          <w:szCs w:val="20"/>
        </w:rPr>
        <w:tab/>
        <w:t xml:space="preserve">Option 1: </w:t>
      </w:r>
      <w:bookmarkStart w:id="14" w:name="_Hlk181033662"/>
      <w:r w:rsidRPr="008F643C">
        <w:rPr>
          <w:rFonts w:ascii="Arial" w:hAnsi="Arial" w:cs="Arial"/>
          <w:sz w:val="20"/>
          <w:szCs w:val="20"/>
        </w:rPr>
        <w:t>The UE reader terminates the validity of resources immediately upon sending the assistance information (e.g., the A-IoT resource termination indication) to the network.</w:t>
      </w:r>
      <w:bookmarkEnd w:id="14"/>
    </w:p>
    <w:p w14:paraId="7540E1A2" w14:textId="183330AA" w:rsidR="00F63B4B" w:rsidRDefault="00F63B4B" w:rsidP="008F643C">
      <w:pPr>
        <w:rPr>
          <w:rFonts w:ascii="Arial" w:hAnsi="Arial" w:cs="Arial"/>
          <w:sz w:val="20"/>
          <w:szCs w:val="20"/>
        </w:rPr>
      </w:pPr>
      <w:r w:rsidRPr="008F643C">
        <w:rPr>
          <w:rFonts w:ascii="Arial" w:hAnsi="Arial" w:cs="Arial"/>
          <w:sz w:val="20"/>
          <w:szCs w:val="20"/>
        </w:rPr>
        <w:t>-</w:t>
      </w:r>
      <w:r w:rsidRPr="008F643C">
        <w:rPr>
          <w:rFonts w:ascii="Arial" w:hAnsi="Arial" w:cs="Arial"/>
          <w:sz w:val="20"/>
          <w:szCs w:val="20"/>
        </w:rPr>
        <w:tab/>
        <w:t xml:space="preserve">Option 2: </w:t>
      </w:r>
      <w:bookmarkStart w:id="15" w:name="_Hlk181034139"/>
      <w:r w:rsidR="00325638" w:rsidRPr="00325638">
        <w:rPr>
          <w:rFonts w:ascii="Arial" w:hAnsi="Arial" w:cs="Arial"/>
          <w:sz w:val="20"/>
          <w:szCs w:val="20"/>
        </w:rPr>
        <w:t xml:space="preserve">The UE reader terminates the validity of resources upon </w:t>
      </w:r>
      <w:r w:rsidR="00B33BB0">
        <w:rPr>
          <w:rFonts w:ascii="Arial" w:hAnsi="Arial" w:cs="Arial"/>
          <w:sz w:val="20"/>
          <w:szCs w:val="20"/>
        </w:rPr>
        <w:t xml:space="preserve">receiving the termination </w:t>
      </w:r>
      <w:r w:rsidR="0056723B">
        <w:rPr>
          <w:rFonts w:ascii="Arial" w:hAnsi="Arial" w:cs="Arial"/>
          <w:sz w:val="20"/>
          <w:szCs w:val="20"/>
        </w:rPr>
        <w:t xml:space="preserve">command </w:t>
      </w:r>
      <w:r w:rsidR="003B7EE2">
        <w:rPr>
          <w:rFonts w:ascii="Arial" w:hAnsi="Arial" w:cs="Arial"/>
          <w:sz w:val="20"/>
          <w:szCs w:val="20"/>
        </w:rPr>
        <w:t xml:space="preserve">of the resource validity </w:t>
      </w:r>
      <w:r w:rsidR="00CD5067">
        <w:rPr>
          <w:rFonts w:ascii="Arial" w:hAnsi="Arial" w:cs="Arial"/>
          <w:sz w:val="20"/>
          <w:szCs w:val="20"/>
        </w:rPr>
        <w:t xml:space="preserve">duration </w:t>
      </w:r>
      <w:r w:rsidR="003B7EE2">
        <w:rPr>
          <w:rFonts w:ascii="Arial" w:hAnsi="Arial" w:cs="Arial"/>
          <w:sz w:val="20"/>
          <w:szCs w:val="20"/>
        </w:rPr>
        <w:t>via dedicated signaling/MAC CE/DCI.</w:t>
      </w:r>
      <w:bookmarkEnd w:id="15"/>
    </w:p>
    <w:p w14:paraId="62835DA5" w14:textId="7857497D" w:rsidR="003B7EE2" w:rsidRPr="008F643C" w:rsidRDefault="003B7EE2" w:rsidP="008F643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As per our understanding, Option 2 is much aligned with the RAN2#127 agreement </w:t>
      </w:r>
      <w:r w:rsidRPr="00E800E0">
        <w:rPr>
          <w:rFonts w:ascii="Arial" w:hAnsi="Arial" w:cs="Arial"/>
          <w:sz w:val="20"/>
          <w:szCs w:val="20"/>
        </w:rPr>
        <w:t>“</w:t>
      </w:r>
      <w:r w:rsidR="00E800E0" w:rsidRPr="00E800E0">
        <w:rPr>
          <w:rFonts w:ascii="Arial" w:eastAsia="SimSun" w:hAnsi="Arial" w:cs="Arial"/>
          <w:sz w:val="20"/>
          <w:szCs w:val="20"/>
        </w:rPr>
        <w:t xml:space="preserve">NW is in control of resources to be used by </w:t>
      </w:r>
      <w:proofErr w:type="spellStart"/>
      <w:r w:rsidR="00E800E0" w:rsidRPr="00E800E0">
        <w:rPr>
          <w:rFonts w:ascii="Arial" w:eastAsia="SimSun" w:hAnsi="Arial" w:cs="Arial"/>
          <w:sz w:val="20"/>
          <w:szCs w:val="20"/>
        </w:rPr>
        <w:t>AIoT</w:t>
      </w:r>
      <w:proofErr w:type="spellEnd"/>
      <w:r w:rsidR="00E800E0" w:rsidRPr="00E800E0">
        <w:rPr>
          <w:rFonts w:ascii="Arial" w:eastAsia="SimSun" w:hAnsi="Arial" w:cs="Arial"/>
          <w:sz w:val="20"/>
          <w:szCs w:val="20"/>
        </w:rPr>
        <w:t xml:space="preserve"> air interface.</w:t>
      </w:r>
      <w:r w:rsidR="00E800E0" w:rsidRPr="00E800E0">
        <w:rPr>
          <w:rFonts w:ascii="Arial" w:hAnsi="Arial" w:cs="Arial"/>
          <w:sz w:val="20"/>
          <w:szCs w:val="20"/>
        </w:rPr>
        <w:t>”</w:t>
      </w:r>
    </w:p>
    <w:bookmarkEnd w:id="12"/>
    <w:bookmarkEnd w:id="13"/>
    <w:p w14:paraId="6EB99D37" w14:textId="0F5169C4" w:rsidR="00863063" w:rsidRDefault="00863063" w:rsidP="00D947DB">
      <w:pPr>
        <w:rPr>
          <w:rFonts w:ascii="Arial" w:eastAsia="DengXian" w:hAnsi="Arial" w:cs="Arial"/>
          <w:b/>
          <w:bCs/>
          <w:sz w:val="20"/>
          <w:szCs w:val="20"/>
          <w:u w:val="single"/>
          <w:lang w:eastAsia="zh-CN"/>
        </w:rPr>
      </w:pPr>
    </w:p>
    <w:p w14:paraId="1240E00B" w14:textId="6DFB88DF" w:rsidR="003978BE" w:rsidRPr="009B0BAF" w:rsidRDefault="008C21FE" w:rsidP="00046677">
      <w:pPr>
        <w:pStyle w:val="PropObs"/>
        <w:rPr>
          <w:rFonts w:ascii="Arial" w:hAnsi="Arial" w:cs="Arial"/>
          <w:sz w:val="21"/>
          <w:szCs w:val="21"/>
        </w:rPr>
      </w:pPr>
      <w:bookmarkStart w:id="16" w:name="_Hlk181042986"/>
      <w:r w:rsidRPr="009B0BAF">
        <w:rPr>
          <w:rFonts w:ascii="Arial" w:hAnsi="Arial" w:cs="Arial"/>
          <w:sz w:val="21"/>
          <w:szCs w:val="21"/>
        </w:rPr>
        <w:t xml:space="preserve">On the UE reader behavior of </w:t>
      </w:r>
      <w:r w:rsidR="00D1074A" w:rsidRPr="009B0BAF">
        <w:rPr>
          <w:rFonts w:ascii="Arial" w:hAnsi="Arial" w:cs="Arial"/>
          <w:sz w:val="21"/>
          <w:szCs w:val="21"/>
        </w:rPr>
        <w:t>termination</w:t>
      </w:r>
      <w:r w:rsidRPr="009B0BAF">
        <w:rPr>
          <w:rFonts w:ascii="Arial" w:hAnsi="Arial" w:cs="Arial"/>
          <w:sz w:val="21"/>
          <w:szCs w:val="21"/>
        </w:rPr>
        <w:t xml:space="preserve"> of the validity duration, RAN2 agree to capture </w:t>
      </w:r>
      <w:r w:rsidR="00046677" w:rsidRPr="009B0BAF">
        <w:rPr>
          <w:rFonts w:ascii="Arial" w:hAnsi="Arial" w:cs="Arial"/>
          <w:sz w:val="21"/>
          <w:szCs w:val="21"/>
        </w:rPr>
        <w:t xml:space="preserve">the </w:t>
      </w:r>
      <w:r w:rsidRPr="009B0BAF">
        <w:rPr>
          <w:rFonts w:ascii="Arial" w:hAnsi="Arial" w:cs="Arial"/>
          <w:sz w:val="21"/>
          <w:szCs w:val="21"/>
        </w:rPr>
        <w:t>following option to the TR:</w:t>
      </w:r>
      <w:r w:rsidR="00D1074A" w:rsidRPr="009B0BAF">
        <w:rPr>
          <w:rFonts w:ascii="Arial" w:hAnsi="Arial" w:cs="Arial"/>
          <w:sz w:val="21"/>
          <w:szCs w:val="21"/>
        </w:rPr>
        <w:br/>
        <w:t xml:space="preserve">The UE reader terminates the validity of resources upon receiving the termination </w:t>
      </w:r>
      <w:r w:rsidR="0056723B" w:rsidRPr="009B0BAF">
        <w:rPr>
          <w:rFonts w:ascii="Arial" w:hAnsi="Arial" w:cs="Arial"/>
          <w:sz w:val="21"/>
          <w:szCs w:val="21"/>
        </w:rPr>
        <w:t xml:space="preserve">command </w:t>
      </w:r>
      <w:r w:rsidR="00D1074A" w:rsidRPr="009B0BAF">
        <w:rPr>
          <w:rFonts w:ascii="Arial" w:hAnsi="Arial" w:cs="Arial"/>
          <w:sz w:val="21"/>
          <w:szCs w:val="21"/>
        </w:rPr>
        <w:t>of the resource validity via dedicated signaling/MAC CE/DCI.</w:t>
      </w:r>
      <w:bookmarkEnd w:id="16"/>
    </w:p>
    <w:p w14:paraId="4B7D96F2" w14:textId="16BB613A" w:rsidR="003978BE" w:rsidRPr="002B0AE3" w:rsidRDefault="003978BE" w:rsidP="002B0AE3">
      <w:pPr>
        <w:pStyle w:val="2"/>
        <w:rPr>
          <w:sz w:val="24"/>
          <w:szCs w:val="24"/>
        </w:rPr>
      </w:pPr>
      <w:r w:rsidRPr="002B0AE3">
        <w:rPr>
          <w:rFonts w:eastAsiaTheme="minorEastAsia"/>
          <w:sz w:val="24"/>
          <w:szCs w:val="24"/>
          <w:lang w:eastAsia="ja-JP"/>
        </w:rPr>
        <w:t>T</w:t>
      </w:r>
      <w:r w:rsidRPr="002B0AE3">
        <w:rPr>
          <w:sz w:val="24"/>
          <w:szCs w:val="24"/>
        </w:rPr>
        <w:t>emporary out of connection scenarios</w:t>
      </w:r>
    </w:p>
    <w:p w14:paraId="4D7C53C3" w14:textId="77777777" w:rsidR="003978BE" w:rsidRPr="001913A4" w:rsidRDefault="003978BE" w:rsidP="00D947DB">
      <w:pPr>
        <w:rPr>
          <w:rFonts w:ascii="Arial" w:eastAsia="DengXian" w:hAnsi="Arial" w:cs="Arial"/>
          <w:b/>
          <w:bCs/>
          <w:sz w:val="20"/>
          <w:szCs w:val="20"/>
          <w:lang w:eastAsia="zh-CN"/>
        </w:rPr>
      </w:pPr>
    </w:p>
    <w:p w14:paraId="4B1C45B0" w14:textId="77777777" w:rsidR="001F2B26" w:rsidRPr="00F96309" w:rsidRDefault="001913A4" w:rsidP="001F2B26">
      <w:pPr>
        <w:rPr>
          <w:rFonts w:ascii="Arial" w:eastAsiaTheme="minorEastAsia" w:hAnsi="Arial" w:cs="Arial"/>
          <w:b/>
          <w:bCs/>
          <w:sz w:val="20"/>
          <w:szCs w:val="20"/>
          <w:u w:val="single"/>
        </w:rPr>
      </w:pPr>
      <w:r w:rsidRPr="001913A4">
        <w:rPr>
          <w:rFonts w:ascii="Arial" w:eastAsiaTheme="minorEastAsia" w:hAnsi="Arial" w:cs="Arial" w:hint="eastAsia"/>
          <w:b/>
          <w:bCs/>
          <w:sz w:val="20"/>
          <w:szCs w:val="20"/>
        </w:rPr>
        <w:t xml:space="preserve"> </w:t>
      </w:r>
      <w:r w:rsidR="001F2B26" w:rsidRPr="00F96309">
        <w:rPr>
          <w:rFonts w:ascii="Arial" w:eastAsiaTheme="minorEastAsia" w:hAnsi="Arial" w:cs="Arial" w:hint="eastAsia"/>
          <w:b/>
          <w:bCs/>
          <w:sz w:val="20"/>
          <w:szCs w:val="20"/>
          <w:u w:val="single"/>
        </w:rPr>
        <w:t>I</w:t>
      </w:r>
      <w:r w:rsidR="001F2B26" w:rsidRPr="00F96309">
        <w:rPr>
          <w:rFonts w:ascii="Arial" w:eastAsiaTheme="minorEastAsia" w:hAnsi="Arial" w:cs="Arial"/>
          <w:b/>
          <w:bCs/>
          <w:sz w:val="20"/>
          <w:szCs w:val="20"/>
          <w:u w:val="single"/>
        </w:rPr>
        <w:t>nitiation of the validity duration</w:t>
      </w:r>
    </w:p>
    <w:p w14:paraId="2D805DC9" w14:textId="16AA4802" w:rsidR="001F2B26" w:rsidRDefault="001F2B26" w:rsidP="00D947DB">
      <w:pPr>
        <w:rPr>
          <w:rFonts w:ascii="Arial" w:eastAsiaTheme="minorEastAsia" w:hAnsi="Arial" w:cs="Arial"/>
          <w:b/>
          <w:bCs/>
          <w:sz w:val="20"/>
          <w:szCs w:val="20"/>
        </w:rPr>
      </w:pPr>
    </w:p>
    <w:p w14:paraId="37C797BD" w14:textId="5D68E1A9" w:rsidR="00972282" w:rsidRDefault="001F2B26" w:rsidP="00972282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b/>
          <w:bCs/>
          <w:sz w:val="20"/>
          <w:szCs w:val="20"/>
        </w:rPr>
        <w:t xml:space="preserve">　</w:t>
      </w:r>
      <w:r w:rsidR="001D2366" w:rsidRPr="001D2366">
        <w:rPr>
          <w:rFonts w:ascii="Arial" w:eastAsiaTheme="minorEastAsia" w:hAnsi="Arial" w:cs="Arial"/>
          <w:sz w:val="20"/>
          <w:szCs w:val="20"/>
        </w:rPr>
        <w:t xml:space="preserve">As RAN2#127bis agreed that dedicated resource configuration is only given to the UE reader via dedicated </w:t>
      </w:r>
      <w:r w:rsidR="009D7C57" w:rsidRPr="001D2366">
        <w:rPr>
          <w:rFonts w:ascii="Arial" w:eastAsiaTheme="minorEastAsia" w:hAnsi="Arial" w:cs="Arial"/>
          <w:sz w:val="20"/>
          <w:szCs w:val="20"/>
        </w:rPr>
        <w:t>signaling</w:t>
      </w:r>
      <w:r w:rsidR="001D2366">
        <w:rPr>
          <w:rFonts w:ascii="Arial" w:eastAsiaTheme="minorEastAsia" w:hAnsi="Arial" w:cs="Arial"/>
          <w:sz w:val="20"/>
          <w:szCs w:val="20"/>
        </w:rPr>
        <w:t xml:space="preserve">, we think it is common understanding that initiation of the validity duration </w:t>
      </w:r>
      <w:r w:rsidR="00972282">
        <w:rPr>
          <w:rFonts w:ascii="Arial" w:eastAsiaTheme="minorEastAsia" w:hAnsi="Arial" w:cs="Arial"/>
          <w:sz w:val="20"/>
          <w:szCs w:val="20"/>
        </w:rPr>
        <w:t xml:space="preserve">is limited to RRC connection status, i.e., there is no impact on </w:t>
      </w:r>
      <w:r w:rsidR="00910518">
        <w:rPr>
          <w:rFonts w:ascii="Arial" w:eastAsiaTheme="minorEastAsia" w:hAnsi="Arial" w:cs="Arial"/>
          <w:sz w:val="20"/>
          <w:szCs w:val="20"/>
        </w:rPr>
        <w:t>initiation of the validity duration from temporary out of connection scenarios.</w:t>
      </w:r>
    </w:p>
    <w:p w14:paraId="62C0D991" w14:textId="77777777" w:rsidR="00910518" w:rsidRDefault="00910518" w:rsidP="00972282">
      <w:pPr>
        <w:rPr>
          <w:rFonts w:ascii="Arial" w:eastAsiaTheme="minorEastAsia" w:hAnsi="Arial" w:cs="Arial"/>
          <w:sz w:val="20"/>
          <w:szCs w:val="20"/>
        </w:rPr>
      </w:pPr>
    </w:p>
    <w:p w14:paraId="6925402D" w14:textId="7ACCB953" w:rsidR="00910518" w:rsidRPr="00910518" w:rsidRDefault="00910518" w:rsidP="00972282">
      <w:pPr>
        <w:rPr>
          <w:rFonts w:ascii="Arial" w:eastAsiaTheme="minorEastAsia" w:hAnsi="Arial" w:cs="Arial"/>
          <w:b/>
          <w:bCs/>
          <w:sz w:val="20"/>
          <w:szCs w:val="20"/>
          <w:u w:val="single"/>
        </w:rPr>
      </w:pPr>
      <w:r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Pr="00910518">
        <w:rPr>
          <w:rFonts w:ascii="Arial" w:eastAsiaTheme="minorEastAsia" w:hAnsi="Arial" w:cs="Arial"/>
          <w:b/>
          <w:bCs/>
          <w:sz w:val="20"/>
          <w:szCs w:val="20"/>
          <w:u w:val="single"/>
        </w:rPr>
        <w:t>Termination of the validity duration</w:t>
      </w:r>
    </w:p>
    <w:p w14:paraId="481EB5EE" w14:textId="7F7D7448" w:rsidR="003978BE" w:rsidRPr="00825F30" w:rsidRDefault="003978BE" w:rsidP="00D947DB">
      <w:pPr>
        <w:rPr>
          <w:rFonts w:ascii="Arial" w:eastAsiaTheme="minorEastAsia" w:hAnsi="Arial" w:cs="Arial"/>
          <w:sz w:val="20"/>
          <w:szCs w:val="20"/>
        </w:rPr>
      </w:pPr>
    </w:p>
    <w:p w14:paraId="7690D6A6" w14:textId="56DE254F" w:rsidR="00EA1C71" w:rsidRDefault="00910518" w:rsidP="00761E56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Different from RRC connection </w:t>
      </w:r>
      <w:r w:rsidR="00225638">
        <w:rPr>
          <w:rFonts w:ascii="Arial" w:eastAsiaTheme="minorEastAsia" w:hAnsi="Arial" w:cs="Arial"/>
          <w:sz w:val="20"/>
          <w:szCs w:val="20"/>
        </w:rPr>
        <w:t xml:space="preserve">scenario, when the UE reader is in temporary out of connection, it </w:t>
      </w:r>
      <w:r w:rsidR="00052D32">
        <w:rPr>
          <w:rFonts w:ascii="Arial" w:eastAsiaTheme="minorEastAsia" w:hAnsi="Arial" w:cs="Arial"/>
          <w:sz w:val="20"/>
          <w:szCs w:val="20"/>
        </w:rPr>
        <w:t xml:space="preserve">may be impossible to receive </w:t>
      </w:r>
      <w:r w:rsidR="00052D32" w:rsidRPr="00052D32">
        <w:rPr>
          <w:rFonts w:ascii="Arial" w:eastAsiaTheme="minorEastAsia" w:hAnsi="Arial" w:cs="Arial"/>
          <w:sz w:val="20"/>
          <w:szCs w:val="20"/>
        </w:rPr>
        <w:t xml:space="preserve">the termination command of the resource validity </w:t>
      </w:r>
      <w:r w:rsidR="00153436">
        <w:rPr>
          <w:rFonts w:ascii="Arial" w:eastAsiaTheme="minorEastAsia" w:hAnsi="Arial" w:cs="Arial" w:hint="eastAsia"/>
          <w:sz w:val="20"/>
          <w:szCs w:val="20"/>
        </w:rPr>
        <w:t>d</w:t>
      </w:r>
      <w:r w:rsidR="00153436">
        <w:rPr>
          <w:rFonts w:ascii="Arial" w:eastAsiaTheme="minorEastAsia" w:hAnsi="Arial" w:cs="Arial"/>
          <w:sz w:val="20"/>
          <w:szCs w:val="20"/>
        </w:rPr>
        <w:t xml:space="preserve">uration </w:t>
      </w:r>
      <w:r w:rsidR="00052D32" w:rsidRPr="00052D32">
        <w:rPr>
          <w:rFonts w:ascii="Arial" w:eastAsiaTheme="minorEastAsia" w:hAnsi="Arial" w:cs="Arial"/>
          <w:sz w:val="20"/>
          <w:szCs w:val="20"/>
        </w:rPr>
        <w:t>via dedicated signaling/MAC CE/DCI</w:t>
      </w:r>
      <w:r w:rsidR="00052D32">
        <w:rPr>
          <w:rFonts w:ascii="Arial" w:eastAsiaTheme="minorEastAsia" w:hAnsi="Arial" w:cs="Arial"/>
          <w:sz w:val="20"/>
          <w:szCs w:val="20"/>
        </w:rPr>
        <w:t xml:space="preserve"> from current serving cells. </w:t>
      </w:r>
      <w:r w:rsidR="0079372C">
        <w:rPr>
          <w:rFonts w:ascii="Arial" w:eastAsiaTheme="minorEastAsia" w:hAnsi="Arial" w:cs="Arial" w:hint="eastAsia"/>
          <w:sz w:val="20"/>
          <w:szCs w:val="20"/>
        </w:rPr>
        <w:t>Therefore, t</w:t>
      </w:r>
      <w:r w:rsidR="0079372C">
        <w:rPr>
          <w:rFonts w:ascii="Arial" w:eastAsiaTheme="minorEastAsia" w:hAnsi="Arial" w:cs="Arial"/>
          <w:sz w:val="20"/>
          <w:szCs w:val="20"/>
        </w:rPr>
        <w:t xml:space="preserve">ermination of the validity duration for temporary out of connection </w:t>
      </w:r>
      <w:r w:rsidR="00B85CA1">
        <w:rPr>
          <w:rFonts w:ascii="Arial" w:eastAsiaTheme="minorEastAsia" w:hAnsi="Arial" w:cs="Arial"/>
          <w:sz w:val="20"/>
          <w:szCs w:val="20"/>
        </w:rPr>
        <w:t>needs to be discussed separately.</w:t>
      </w:r>
    </w:p>
    <w:p w14:paraId="2BEDE961" w14:textId="77777777" w:rsidR="00B17704" w:rsidRDefault="00E22D30" w:rsidP="00EA1C71">
      <w:pPr>
        <w:ind w:firstLineChars="100" w:firstLine="200"/>
        <w:rPr>
          <w:rFonts w:ascii="Arial" w:hAnsi="Arial" w:cs="Arial"/>
          <w:sz w:val="20"/>
          <w:szCs w:val="20"/>
        </w:rPr>
      </w:pPr>
      <w:r w:rsidRPr="00EA1C71">
        <w:rPr>
          <w:rFonts w:ascii="Arial" w:hAnsi="Arial" w:cs="Arial"/>
          <w:sz w:val="20"/>
          <w:szCs w:val="20"/>
        </w:rPr>
        <w:t xml:space="preserve">Two cases, RLF and handover, may </w:t>
      </w:r>
      <w:r w:rsidR="00B92A4B" w:rsidRPr="00EA1C71">
        <w:rPr>
          <w:rFonts w:ascii="Arial" w:hAnsi="Arial" w:cs="Arial"/>
          <w:sz w:val="20"/>
          <w:szCs w:val="20"/>
        </w:rPr>
        <w:t>caus</w:t>
      </w:r>
      <w:r w:rsidRPr="00EA1C71">
        <w:rPr>
          <w:rFonts w:ascii="Arial" w:hAnsi="Arial" w:cs="Arial"/>
          <w:sz w:val="20"/>
          <w:szCs w:val="20"/>
        </w:rPr>
        <w:t>e</w:t>
      </w:r>
      <w:r w:rsidR="00B92A4B" w:rsidRPr="00EA1C71">
        <w:rPr>
          <w:rFonts w:ascii="Arial" w:hAnsi="Arial" w:cs="Arial"/>
          <w:sz w:val="20"/>
          <w:szCs w:val="20"/>
        </w:rPr>
        <w:t xml:space="preserve"> temporary out of connection</w:t>
      </w:r>
      <w:r w:rsidRPr="00EA1C71">
        <w:rPr>
          <w:rFonts w:ascii="Arial" w:hAnsi="Arial" w:cs="Arial"/>
          <w:sz w:val="20"/>
          <w:szCs w:val="20"/>
        </w:rPr>
        <w:t>.</w:t>
      </w:r>
      <w:r w:rsidR="0067544B" w:rsidRPr="00EA1C71">
        <w:rPr>
          <w:rFonts w:ascii="Arial" w:hAnsi="Arial" w:cs="Arial"/>
          <w:sz w:val="20"/>
          <w:szCs w:val="20"/>
        </w:rPr>
        <w:t xml:space="preserve"> </w:t>
      </w:r>
      <w:r w:rsidR="00B17704">
        <w:rPr>
          <w:rFonts w:ascii="Arial" w:hAnsi="Arial" w:cs="Arial" w:hint="eastAsia"/>
          <w:sz w:val="20"/>
          <w:szCs w:val="20"/>
        </w:rPr>
        <w:t>Hereafter, we discuss these two cases one by one.</w:t>
      </w:r>
    </w:p>
    <w:p w14:paraId="48DD5C39" w14:textId="7E3824D5" w:rsidR="00B17704" w:rsidRDefault="00882F3E" w:rsidP="00EA1C71">
      <w:pPr>
        <w:ind w:firstLineChars="100" w:firstLine="200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 xml:space="preserve">A simple procedure of RLF is </w:t>
      </w:r>
      <w:bookmarkStart w:id="17" w:name="_Hlk181951189"/>
      <w:r>
        <w:rPr>
          <w:rFonts w:ascii="Arial" w:hAnsi="Arial" w:cs="Arial" w:hint="eastAsia"/>
          <w:sz w:val="20"/>
          <w:szCs w:val="20"/>
        </w:rPr>
        <w:t>illustrated</w:t>
      </w:r>
      <w:bookmarkEnd w:id="17"/>
      <w:r>
        <w:rPr>
          <w:rFonts w:ascii="Arial" w:hAnsi="Arial" w:cs="Arial" w:hint="eastAsia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 Fig.1.</w:t>
      </w:r>
    </w:p>
    <w:p w14:paraId="336E5EE5" w14:textId="77777777" w:rsidR="00882F3E" w:rsidRDefault="00882F3E" w:rsidP="00EA1C71">
      <w:pPr>
        <w:ind w:firstLineChars="100" w:firstLine="200"/>
        <w:rPr>
          <w:rFonts w:ascii="Arial" w:hAnsi="Arial" w:cs="Arial"/>
          <w:sz w:val="20"/>
          <w:szCs w:val="20"/>
        </w:rPr>
      </w:pPr>
    </w:p>
    <w:p w14:paraId="30788E00" w14:textId="06AB949B" w:rsidR="00882F3E" w:rsidRDefault="00AD5E14" w:rsidP="00F52852">
      <w:pPr>
        <w:ind w:firstLineChars="100" w:firstLine="20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05B1FF1" wp14:editId="68DBDC29">
            <wp:extent cx="5439410" cy="1382286"/>
            <wp:effectExtent l="0" t="0" r="0" b="889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911" cy="1389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A11E4" w14:textId="5E4AAB3A" w:rsidR="00B17704" w:rsidRDefault="00C33999" w:rsidP="00F52852">
      <w:pPr>
        <w:ind w:firstLineChars="100" w:firstLine="20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ig.1 A simple procedure of RLF</w:t>
      </w:r>
    </w:p>
    <w:p w14:paraId="564CCEDA" w14:textId="77777777" w:rsidR="00B17704" w:rsidRDefault="00B17704" w:rsidP="00EA1C71">
      <w:pPr>
        <w:ind w:firstLineChars="100" w:firstLine="200"/>
        <w:rPr>
          <w:rFonts w:ascii="Arial" w:hAnsi="Arial" w:cs="Arial"/>
          <w:sz w:val="20"/>
          <w:szCs w:val="20"/>
        </w:rPr>
      </w:pPr>
    </w:p>
    <w:p w14:paraId="7EF11B2E" w14:textId="19A1D923" w:rsidR="00A308D1" w:rsidRDefault="00C33999" w:rsidP="00EA1C71">
      <w:pPr>
        <w:ind w:firstLineChars="100" w:firstLine="200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 xml:space="preserve">irstly, clarification on the “temporary </w:t>
      </w:r>
      <w:r w:rsidR="00E86E47">
        <w:rPr>
          <w:rFonts w:ascii="Arial" w:hAnsi="Arial" w:cs="Arial"/>
          <w:sz w:val="20"/>
          <w:szCs w:val="20"/>
        </w:rPr>
        <w:t>out of connection” may be needed</w:t>
      </w:r>
      <w:r w:rsidR="001420A8">
        <w:rPr>
          <w:rFonts w:ascii="Arial" w:hAnsi="Arial" w:cs="Arial"/>
          <w:sz w:val="20"/>
          <w:szCs w:val="20"/>
        </w:rPr>
        <w:t xml:space="preserve">. </w:t>
      </w:r>
      <w:r w:rsidR="00F85180">
        <w:rPr>
          <w:rFonts w:ascii="Arial" w:hAnsi="Arial" w:cs="Arial"/>
          <w:sz w:val="20"/>
          <w:szCs w:val="20"/>
        </w:rPr>
        <w:t xml:space="preserve">In our understanding, </w:t>
      </w:r>
      <w:bookmarkStart w:id="18" w:name="_Hlk181956635"/>
      <w:r w:rsidR="00F85180">
        <w:rPr>
          <w:rFonts w:ascii="Arial" w:hAnsi="Arial" w:cs="Arial"/>
          <w:sz w:val="20"/>
          <w:szCs w:val="20"/>
        </w:rPr>
        <w:t xml:space="preserve">“temporary out </w:t>
      </w:r>
      <w:r w:rsidR="00C45649">
        <w:rPr>
          <w:rFonts w:ascii="Arial" w:hAnsi="Arial" w:cs="Arial"/>
          <w:sz w:val="20"/>
          <w:szCs w:val="20"/>
        </w:rPr>
        <w:t xml:space="preserve">of </w:t>
      </w:r>
      <w:r w:rsidR="00F85180">
        <w:rPr>
          <w:rFonts w:ascii="Arial" w:hAnsi="Arial" w:cs="Arial"/>
          <w:sz w:val="20"/>
          <w:szCs w:val="20"/>
        </w:rPr>
        <w:t xml:space="preserve">connection” </w:t>
      </w:r>
      <w:r w:rsidR="009F6E7E">
        <w:rPr>
          <w:rFonts w:ascii="Arial" w:hAnsi="Arial" w:cs="Arial"/>
          <w:sz w:val="20"/>
          <w:szCs w:val="20"/>
        </w:rPr>
        <w:t>related discussion is targeting the dur</w:t>
      </w:r>
      <w:r w:rsidR="00635198">
        <w:rPr>
          <w:rFonts w:ascii="Arial" w:hAnsi="Arial" w:cs="Arial"/>
          <w:sz w:val="20"/>
          <w:szCs w:val="20"/>
        </w:rPr>
        <w:t xml:space="preserve">ation while the UE still stays at RRC_CONNECTED </w:t>
      </w:r>
      <w:r w:rsidR="00E013C0">
        <w:rPr>
          <w:rFonts w:ascii="Arial" w:hAnsi="Arial" w:cs="Arial"/>
          <w:sz w:val="20"/>
          <w:szCs w:val="20"/>
        </w:rPr>
        <w:t xml:space="preserve">state as shown in Fig.1, i.e., </w:t>
      </w:r>
      <w:r w:rsidR="00AC68D3">
        <w:rPr>
          <w:rFonts w:ascii="Arial" w:hAnsi="Arial" w:cs="Arial"/>
          <w:sz w:val="20"/>
          <w:szCs w:val="20"/>
        </w:rPr>
        <w:t xml:space="preserve">before going back to idle. </w:t>
      </w:r>
      <w:bookmarkEnd w:id="18"/>
    </w:p>
    <w:p w14:paraId="63ABDA28" w14:textId="2037A42E" w:rsidR="00A308D1" w:rsidRPr="00F52852" w:rsidRDefault="00A308D1" w:rsidP="00F52852">
      <w:pPr>
        <w:pStyle w:val="Observation"/>
        <w:rPr>
          <w:rFonts w:ascii="Arial" w:hAnsi="Arial" w:cs="Arial"/>
          <w:sz w:val="21"/>
          <w:szCs w:val="21"/>
        </w:rPr>
      </w:pPr>
      <w:bookmarkStart w:id="19" w:name="_Hlk181959715"/>
      <w:r>
        <w:rPr>
          <w:rFonts w:ascii="Arial" w:hAnsi="Arial" w:cs="Arial"/>
          <w:sz w:val="21"/>
          <w:szCs w:val="21"/>
        </w:rPr>
        <w:t xml:space="preserve">The </w:t>
      </w:r>
      <w:r w:rsidRPr="00F52852">
        <w:rPr>
          <w:rFonts w:ascii="Arial" w:hAnsi="Arial" w:cs="Arial" w:hint="eastAsia"/>
          <w:sz w:val="21"/>
          <w:szCs w:val="21"/>
        </w:rPr>
        <w:t>“</w:t>
      </w:r>
      <w:r w:rsidRPr="00F52852">
        <w:rPr>
          <w:rFonts w:ascii="Arial" w:hAnsi="Arial" w:cs="Arial"/>
          <w:sz w:val="21"/>
          <w:szCs w:val="21"/>
        </w:rPr>
        <w:t xml:space="preserve">temporary out of connection” related discussion </w:t>
      </w:r>
      <w:r>
        <w:rPr>
          <w:rFonts w:ascii="Arial" w:hAnsi="Arial" w:cs="Arial"/>
          <w:sz w:val="21"/>
          <w:szCs w:val="21"/>
        </w:rPr>
        <w:t xml:space="preserve">in RAN2 </w:t>
      </w:r>
      <w:r w:rsidRPr="00F52852">
        <w:rPr>
          <w:rFonts w:ascii="Arial" w:hAnsi="Arial" w:cs="Arial"/>
          <w:sz w:val="21"/>
          <w:szCs w:val="21"/>
        </w:rPr>
        <w:t>is targeting the duration while the UE still stays at RRC_CONNECTED state, i.e., before going back to idle.</w:t>
      </w:r>
      <w:bookmarkEnd w:id="19"/>
    </w:p>
    <w:p w14:paraId="6DC08131" w14:textId="77777777" w:rsidR="00A308D1" w:rsidRDefault="00A308D1" w:rsidP="00EA1C71">
      <w:pPr>
        <w:ind w:firstLineChars="100" w:firstLine="200"/>
        <w:rPr>
          <w:rFonts w:ascii="Arial" w:hAnsi="Arial" w:cs="Arial"/>
          <w:sz w:val="20"/>
          <w:szCs w:val="20"/>
        </w:rPr>
      </w:pPr>
    </w:p>
    <w:p w14:paraId="6700FDAD" w14:textId="60ED3406" w:rsidR="00B545EE" w:rsidRPr="00B545EE" w:rsidRDefault="00B545EE" w:rsidP="00B545EE">
      <w:pPr>
        <w:ind w:firstLineChars="100" w:firstLine="2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Then o</w:t>
      </w:r>
      <w:r w:rsidRPr="00B545EE">
        <w:rPr>
          <w:rFonts w:ascii="Arial" w:hAnsi="Arial" w:cs="Arial"/>
          <w:sz w:val="20"/>
          <w:szCs w:val="20"/>
        </w:rPr>
        <w:t xml:space="preserve">n the UE reader behavior of termination of the validity duration, </w:t>
      </w:r>
      <w:r>
        <w:rPr>
          <w:rFonts w:ascii="Arial" w:hAnsi="Arial" w:cs="Arial"/>
          <w:sz w:val="20"/>
          <w:szCs w:val="20"/>
        </w:rPr>
        <w:t xml:space="preserve">we have following </w:t>
      </w:r>
      <w:r w:rsidRPr="00B545EE">
        <w:rPr>
          <w:rFonts w:ascii="Arial" w:hAnsi="Arial" w:cs="Arial"/>
          <w:sz w:val="20"/>
          <w:szCs w:val="20"/>
        </w:rPr>
        <w:t>options:</w:t>
      </w:r>
    </w:p>
    <w:p w14:paraId="2C10BC34" w14:textId="4068A532" w:rsidR="00B545EE" w:rsidRPr="00B545EE" w:rsidRDefault="00B545EE" w:rsidP="00B545EE">
      <w:pPr>
        <w:ind w:firstLineChars="100" w:firstLine="200"/>
        <w:rPr>
          <w:rFonts w:ascii="Arial" w:hAnsi="Arial" w:cs="Arial"/>
          <w:sz w:val="20"/>
          <w:szCs w:val="20"/>
        </w:rPr>
      </w:pPr>
      <w:r w:rsidRPr="00B545EE">
        <w:rPr>
          <w:rFonts w:ascii="Arial" w:hAnsi="Arial" w:cs="Arial"/>
          <w:sz w:val="20"/>
          <w:szCs w:val="20"/>
        </w:rPr>
        <w:t>-</w:t>
      </w:r>
      <w:r w:rsidRPr="00B545EE">
        <w:rPr>
          <w:rFonts w:ascii="Arial" w:hAnsi="Arial" w:cs="Arial"/>
          <w:sz w:val="20"/>
          <w:szCs w:val="20"/>
        </w:rPr>
        <w:tab/>
        <w:t xml:space="preserve">Option 1: The UE reader terminates the validity of resources upon </w:t>
      </w:r>
      <w:r>
        <w:rPr>
          <w:rFonts w:ascii="Arial" w:hAnsi="Arial" w:cs="Arial"/>
          <w:sz w:val="20"/>
          <w:szCs w:val="20"/>
        </w:rPr>
        <w:t>detecting radio problem, i.e., upon t310</w:t>
      </w:r>
      <w:r w:rsidR="005E1AF8">
        <w:rPr>
          <w:rFonts w:ascii="Arial" w:hAnsi="Arial" w:cs="Arial"/>
          <w:sz w:val="20"/>
          <w:szCs w:val="20"/>
        </w:rPr>
        <w:t xml:space="preserve"> starting</w:t>
      </w:r>
      <w:r w:rsidRPr="00B545EE">
        <w:rPr>
          <w:rFonts w:ascii="Arial" w:hAnsi="Arial" w:cs="Arial"/>
          <w:sz w:val="20"/>
          <w:szCs w:val="20"/>
        </w:rPr>
        <w:t>.</w:t>
      </w:r>
    </w:p>
    <w:p w14:paraId="1910CF04" w14:textId="1E3EBFBD" w:rsidR="00B545EE" w:rsidRDefault="00B545EE" w:rsidP="00B545EE">
      <w:pPr>
        <w:ind w:firstLineChars="100" w:firstLine="200"/>
        <w:rPr>
          <w:rFonts w:ascii="Arial" w:hAnsi="Arial" w:cs="Arial"/>
          <w:sz w:val="20"/>
          <w:szCs w:val="20"/>
        </w:rPr>
      </w:pPr>
      <w:r w:rsidRPr="00B545EE">
        <w:rPr>
          <w:rFonts w:ascii="Arial" w:hAnsi="Arial" w:cs="Arial"/>
          <w:sz w:val="20"/>
          <w:szCs w:val="20"/>
        </w:rPr>
        <w:t>-</w:t>
      </w:r>
      <w:r w:rsidRPr="00B545EE">
        <w:rPr>
          <w:rFonts w:ascii="Arial" w:hAnsi="Arial" w:cs="Arial"/>
          <w:sz w:val="20"/>
          <w:szCs w:val="20"/>
        </w:rPr>
        <w:tab/>
        <w:t xml:space="preserve">Option 2: The UE reader terminates the validity of resources upon </w:t>
      </w:r>
      <w:r w:rsidR="00623DBB">
        <w:rPr>
          <w:rFonts w:ascii="Arial" w:hAnsi="Arial" w:cs="Arial"/>
          <w:sz w:val="20"/>
          <w:szCs w:val="20"/>
        </w:rPr>
        <w:t xml:space="preserve">initiating the RRC connection </w:t>
      </w:r>
      <w:r w:rsidR="005F4B05">
        <w:rPr>
          <w:rFonts w:ascii="Arial" w:hAnsi="Arial" w:cs="Arial"/>
          <w:sz w:val="20"/>
          <w:szCs w:val="20"/>
        </w:rPr>
        <w:t>re-establishment procedure, i.e., upon t311</w:t>
      </w:r>
      <w:r w:rsidR="005E1AF8">
        <w:rPr>
          <w:rFonts w:ascii="Arial" w:hAnsi="Arial" w:cs="Arial"/>
          <w:sz w:val="20"/>
          <w:szCs w:val="20"/>
        </w:rPr>
        <w:t xml:space="preserve"> starting</w:t>
      </w:r>
    </w:p>
    <w:p w14:paraId="683F6308" w14:textId="684E7CC4" w:rsidR="00DD68A4" w:rsidRPr="00B545EE" w:rsidRDefault="00DD68A4" w:rsidP="00B545EE">
      <w:pPr>
        <w:ind w:firstLineChars="100" w:firstLine="200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Option 3: </w:t>
      </w:r>
      <w:r w:rsidR="006F49BC" w:rsidRPr="006F49BC">
        <w:rPr>
          <w:rFonts w:ascii="Arial" w:hAnsi="Arial" w:cs="Arial"/>
          <w:sz w:val="20"/>
          <w:szCs w:val="20"/>
        </w:rPr>
        <w:t xml:space="preserve">The UE reader terminates the validity of resources upon </w:t>
      </w:r>
      <w:r w:rsidR="00F113BA">
        <w:rPr>
          <w:rFonts w:ascii="Arial" w:hAnsi="Arial" w:cs="Arial"/>
          <w:sz w:val="20"/>
          <w:szCs w:val="20"/>
        </w:rPr>
        <w:t xml:space="preserve">going back to </w:t>
      </w:r>
      <w:r w:rsidR="005E1AF8">
        <w:rPr>
          <w:rFonts w:ascii="Arial" w:hAnsi="Arial" w:cs="Arial"/>
          <w:sz w:val="20"/>
          <w:szCs w:val="20"/>
        </w:rPr>
        <w:t>idle, i.e., upon t311 expiring</w:t>
      </w:r>
    </w:p>
    <w:p w14:paraId="67CF9824" w14:textId="2375ABC9" w:rsidR="006956D9" w:rsidRDefault="00B545EE" w:rsidP="00B545EE">
      <w:pPr>
        <w:ind w:firstLineChars="100" w:firstLine="200"/>
        <w:rPr>
          <w:rFonts w:ascii="Arial" w:hAnsi="Arial" w:cs="Arial"/>
          <w:sz w:val="20"/>
          <w:szCs w:val="20"/>
        </w:rPr>
      </w:pPr>
      <w:r w:rsidRPr="00B545EE">
        <w:rPr>
          <w:rFonts w:ascii="Arial" w:hAnsi="Arial" w:cs="Arial"/>
          <w:sz w:val="20"/>
          <w:szCs w:val="20"/>
        </w:rPr>
        <w:t xml:space="preserve"> </w:t>
      </w:r>
      <w:r w:rsidR="006956D9">
        <w:rPr>
          <w:rFonts w:ascii="Arial" w:hAnsi="Arial" w:cs="Arial"/>
          <w:sz w:val="20"/>
          <w:szCs w:val="20"/>
        </w:rPr>
        <w:t xml:space="preserve"> </w:t>
      </w:r>
    </w:p>
    <w:p w14:paraId="63ED6D81" w14:textId="43804B48" w:rsidR="00135730" w:rsidRDefault="006956D9" w:rsidP="00F52852">
      <w:pPr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135730" w:rsidRPr="002B50CA">
        <w:rPr>
          <w:rFonts w:ascii="Arial" w:eastAsia="DengXian" w:hAnsi="Arial" w:cs="Arial"/>
          <w:sz w:val="20"/>
          <w:szCs w:val="20"/>
          <w:lang w:eastAsia="zh-CN"/>
        </w:rPr>
        <w:t>Similar to</w:t>
      </w:r>
      <w:proofErr w:type="gramEnd"/>
      <w:r w:rsidR="00135730" w:rsidRPr="002B50CA">
        <w:rPr>
          <w:rFonts w:ascii="Arial" w:eastAsia="DengXian" w:hAnsi="Arial" w:cs="Arial"/>
          <w:sz w:val="20"/>
          <w:szCs w:val="20"/>
          <w:lang w:eastAsia="zh-CN"/>
        </w:rPr>
        <w:t xml:space="preserve"> RLF</w:t>
      </w:r>
      <w:r w:rsidR="00135730">
        <w:rPr>
          <w:rFonts w:ascii="Arial" w:eastAsiaTheme="minorEastAsia" w:hAnsi="Arial" w:cs="Arial" w:hint="eastAsia"/>
          <w:sz w:val="20"/>
          <w:szCs w:val="20"/>
        </w:rPr>
        <w:t>,</w:t>
      </w:r>
      <w:r w:rsidR="00135730">
        <w:rPr>
          <w:rFonts w:ascii="Arial" w:eastAsiaTheme="minorEastAsia" w:hAnsi="Arial" w:cs="Arial"/>
          <w:sz w:val="20"/>
          <w:szCs w:val="20"/>
        </w:rPr>
        <w:t xml:space="preserve"> </w:t>
      </w:r>
      <w:r w:rsidR="00CA41A9">
        <w:rPr>
          <w:rFonts w:ascii="Arial" w:eastAsiaTheme="minorEastAsia" w:hAnsi="Arial" w:cs="Arial"/>
          <w:sz w:val="20"/>
          <w:szCs w:val="20"/>
        </w:rPr>
        <w:t xml:space="preserve">for </w:t>
      </w:r>
      <w:r w:rsidR="00B24C91">
        <w:rPr>
          <w:rFonts w:ascii="Arial" w:eastAsiaTheme="minorEastAsia" w:hAnsi="Arial" w:cs="Arial"/>
          <w:sz w:val="20"/>
          <w:szCs w:val="20"/>
        </w:rPr>
        <w:t xml:space="preserve">analyzing </w:t>
      </w:r>
      <w:r w:rsidR="00CA41A9">
        <w:rPr>
          <w:rFonts w:ascii="Arial" w:eastAsiaTheme="minorEastAsia" w:hAnsi="Arial" w:cs="Arial"/>
          <w:sz w:val="20"/>
          <w:szCs w:val="20"/>
        </w:rPr>
        <w:t xml:space="preserve">“temporary out of </w:t>
      </w:r>
      <w:r w:rsidR="00B34A70">
        <w:rPr>
          <w:rFonts w:ascii="Arial" w:eastAsiaTheme="minorEastAsia" w:hAnsi="Arial" w:cs="Arial"/>
          <w:sz w:val="20"/>
          <w:szCs w:val="20"/>
        </w:rPr>
        <w:t xml:space="preserve">connection” caused by handover, </w:t>
      </w:r>
      <w:r w:rsidR="00B24C91">
        <w:rPr>
          <w:rFonts w:ascii="Arial" w:eastAsiaTheme="minorEastAsia" w:hAnsi="Arial" w:cs="Arial"/>
          <w:sz w:val="20"/>
          <w:szCs w:val="20"/>
        </w:rPr>
        <w:t xml:space="preserve">a </w:t>
      </w:r>
      <w:r w:rsidR="00135730" w:rsidRPr="002B50CA">
        <w:rPr>
          <w:rFonts w:ascii="Arial" w:eastAsia="DengXian" w:hAnsi="Arial" w:cs="Arial"/>
          <w:sz w:val="20"/>
          <w:szCs w:val="20"/>
          <w:lang w:eastAsia="zh-CN"/>
        </w:rPr>
        <w:t>simple procedure of handover is illustrated in Fig.2.</w:t>
      </w:r>
    </w:p>
    <w:p w14:paraId="15C9163F" w14:textId="1C6AF455" w:rsidR="00B24C91" w:rsidRDefault="00B24C91" w:rsidP="00F52852">
      <w:pPr>
        <w:ind w:firstLineChars="100" w:firstLine="200"/>
        <w:jc w:val="center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noProof/>
          <w:sz w:val="20"/>
          <w:szCs w:val="20"/>
          <w:lang w:eastAsia="zh-CN"/>
        </w:rPr>
        <w:drawing>
          <wp:inline distT="0" distB="0" distL="0" distR="0" wp14:anchorId="6F4754D1" wp14:editId="2FF47D07">
            <wp:extent cx="5331460" cy="1466391"/>
            <wp:effectExtent l="0" t="0" r="2540" b="635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216" cy="146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56C2E" w14:textId="3693E5A0" w:rsidR="00B24C91" w:rsidRDefault="00B24C91" w:rsidP="00F52852">
      <w:pPr>
        <w:ind w:firstLineChars="100" w:firstLine="204"/>
        <w:jc w:val="center"/>
        <w:rPr>
          <w:rFonts w:ascii="Arial" w:hAnsi="Arial" w:cs="Arial"/>
          <w:color w:val="1F2328"/>
          <w:spacing w:val="2"/>
          <w:sz w:val="20"/>
          <w:szCs w:val="20"/>
          <w:shd w:val="clear" w:color="auto" w:fill="FFFFFF"/>
        </w:rPr>
      </w:pPr>
      <w:r w:rsidRPr="00B24C91">
        <w:rPr>
          <w:rFonts w:ascii="Arial" w:hAnsi="Arial" w:cs="Arial"/>
          <w:color w:val="1F2328"/>
          <w:spacing w:val="2"/>
          <w:sz w:val="20"/>
          <w:szCs w:val="20"/>
          <w:shd w:val="clear" w:color="auto" w:fill="FFFFFF"/>
        </w:rPr>
        <w:t>Fig.</w:t>
      </w:r>
      <w:r>
        <w:rPr>
          <w:rFonts w:ascii="Arial" w:hAnsi="Arial" w:cs="Arial"/>
          <w:color w:val="1F2328"/>
          <w:spacing w:val="2"/>
          <w:sz w:val="20"/>
          <w:szCs w:val="20"/>
          <w:shd w:val="clear" w:color="auto" w:fill="FFFFFF"/>
        </w:rPr>
        <w:t>2</w:t>
      </w:r>
      <w:r w:rsidRPr="00B24C91">
        <w:rPr>
          <w:rFonts w:ascii="Arial" w:hAnsi="Arial" w:cs="Arial"/>
          <w:color w:val="1F2328"/>
          <w:spacing w:val="2"/>
          <w:sz w:val="20"/>
          <w:szCs w:val="20"/>
          <w:shd w:val="clear" w:color="auto" w:fill="FFFFFF"/>
        </w:rPr>
        <w:t xml:space="preserve"> A simple procedure of </w:t>
      </w:r>
      <w:r>
        <w:rPr>
          <w:rFonts w:ascii="Arial" w:hAnsi="Arial" w:cs="Arial"/>
          <w:color w:val="1F2328"/>
          <w:spacing w:val="2"/>
          <w:sz w:val="20"/>
          <w:szCs w:val="20"/>
          <w:shd w:val="clear" w:color="auto" w:fill="FFFFFF"/>
        </w:rPr>
        <w:t>handover</w:t>
      </w:r>
    </w:p>
    <w:p w14:paraId="5A18847F" w14:textId="77777777" w:rsidR="00135730" w:rsidRDefault="00135730" w:rsidP="00F52852">
      <w:pPr>
        <w:rPr>
          <w:rFonts w:ascii="Arial" w:hAnsi="Arial" w:cs="Arial"/>
          <w:color w:val="1F2328"/>
          <w:spacing w:val="2"/>
          <w:sz w:val="20"/>
          <w:szCs w:val="20"/>
          <w:shd w:val="clear" w:color="auto" w:fill="FFFFFF"/>
        </w:rPr>
      </w:pPr>
    </w:p>
    <w:p w14:paraId="639BF780" w14:textId="77777777" w:rsidR="00B24C91" w:rsidRPr="00B24C91" w:rsidRDefault="00B24C91" w:rsidP="00F52852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 w:rsidRPr="00B24C91">
        <w:rPr>
          <w:rFonts w:ascii="Arial" w:eastAsiaTheme="minorEastAsia" w:hAnsi="Arial" w:cs="Arial"/>
          <w:sz w:val="20"/>
          <w:szCs w:val="20"/>
        </w:rPr>
        <w:t>Then on the UE reader behavior of termination of the validity duration, we have following options:</w:t>
      </w:r>
    </w:p>
    <w:p w14:paraId="7172DBEA" w14:textId="1746D931" w:rsidR="00B24C91" w:rsidRPr="00B24C91" w:rsidRDefault="00B24C91" w:rsidP="00B24C91">
      <w:pPr>
        <w:rPr>
          <w:rFonts w:ascii="Arial" w:eastAsiaTheme="minorEastAsia" w:hAnsi="Arial" w:cs="Arial"/>
          <w:sz w:val="20"/>
          <w:szCs w:val="20"/>
        </w:rPr>
      </w:pPr>
      <w:r w:rsidRPr="00B24C91">
        <w:rPr>
          <w:rFonts w:ascii="Arial" w:eastAsiaTheme="minorEastAsia" w:hAnsi="Arial" w:cs="Arial"/>
          <w:sz w:val="20"/>
          <w:szCs w:val="20"/>
        </w:rPr>
        <w:t>-</w:t>
      </w:r>
      <w:r w:rsidRPr="00B24C91">
        <w:rPr>
          <w:rFonts w:ascii="Arial" w:eastAsiaTheme="minorEastAsia" w:hAnsi="Arial" w:cs="Arial"/>
          <w:sz w:val="20"/>
          <w:szCs w:val="20"/>
        </w:rPr>
        <w:tab/>
        <w:t xml:space="preserve">Option 1: The UE reader terminates the validity of resources upon </w:t>
      </w:r>
      <w:r w:rsidR="000874A1" w:rsidRPr="000874A1">
        <w:rPr>
          <w:rFonts w:ascii="Arial" w:eastAsiaTheme="minorEastAsia" w:hAnsi="Arial" w:cs="Arial"/>
          <w:sz w:val="20"/>
          <w:szCs w:val="20"/>
        </w:rPr>
        <w:t xml:space="preserve">reception of </w:t>
      </w:r>
      <w:proofErr w:type="spellStart"/>
      <w:r w:rsidR="000874A1" w:rsidRPr="000874A1">
        <w:rPr>
          <w:rFonts w:ascii="Arial" w:eastAsiaTheme="minorEastAsia" w:hAnsi="Arial" w:cs="Arial"/>
          <w:sz w:val="20"/>
          <w:szCs w:val="20"/>
        </w:rPr>
        <w:t>RRCReconfiguration</w:t>
      </w:r>
      <w:proofErr w:type="spellEnd"/>
      <w:r w:rsidR="000874A1" w:rsidRPr="000874A1">
        <w:rPr>
          <w:rFonts w:ascii="Arial" w:eastAsiaTheme="minorEastAsia" w:hAnsi="Arial" w:cs="Arial"/>
          <w:sz w:val="20"/>
          <w:szCs w:val="20"/>
        </w:rPr>
        <w:t xml:space="preserve"> message including </w:t>
      </w:r>
      <w:proofErr w:type="spellStart"/>
      <w:r w:rsidR="000874A1" w:rsidRPr="000874A1">
        <w:rPr>
          <w:rFonts w:ascii="Arial" w:eastAsiaTheme="minorEastAsia" w:hAnsi="Arial" w:cs="Arial"/>
          <w:sz w:val="20"/>
          <w:szCs w:val="20"/>
        </w:rPr>
        <w:t>reconfigurationWithSync</w:t>
      </w:r>
      <w:proofErr w:type="spellEnd"/>
      <w:r w:rsidR="000874A1" w:rsidRPr="000874A1">
        <w:rPr>
          <w:rFonts w:ascii="Arial" w:eastAsiaTheme="minorEastAsia" w:hAnsi="Arial" w:cs="Arial"/>
          <w:sz w:val="20"/>
          <w:szCs w:val="20"/>
        </w:rPr>
        <w:t>.</w:t>
      </w:r>
      <w:r w:rsidRPr="00B24C91">
        <w:rPr>
          <w:rFonts w:ascii="Arial" w:eastAsiaTheme="minorEastAsia" w:hAnsi="Arial" w:cs="Arial"/>
          <w:sz w:val="20"/>
          <w:szCs w:val="20"/>
        </w:rPr>
        <w:t>, i.e., upon t3</w:t>
      </w:r>
      <w:r w:rsidR="000874A1">
        <w:rPr>
          <w:rFonts w:ascii="Arial" w:eastAsiaTheme="minorEastAsia" w:hAnsi="Arial" w:cs="Arial"/>
          <w:sz w:val="20"/>
          <w:szCs w:val="20"/>
        </w:rPr>
        <w:t>04</w:t>
      </w:r>
      <w:r w:rsidRPr="00B24C91">
        <w:rPr>
          <w:rFonts w:ascii="Arial" w:eastAsiaTheme="minorEastAsia" w:hAnsi="Arial" w:cs="Arial"/>
          <w:sz w:val="20"/>
          <w:szCs w:val="20"/>
        </w:rPr>
        <w:t xml:space="preserve"> starting.</w:t>
      </w:r>
    </w:p>
    <w:p w14:paraId="5E6B87DB" w14:textId="77777777" w:rsidR="00B24C91" w:rsidRPr="00B24C91" w:rsidRDefault="00B24C91" w:rsidP="00B24C91">
      <w:pPr>
        <w:rPr>
          <w:rFonts w:ascii="Arial" w:eastAsiaTheme="minorEastAsia" w:hAnsi="Arial" w:cs="Arial"/>
          <w:sz w:val="20"/>
          <w:szCs w:val="20"/>
        </w:rPr>
      </w:pPr>
      <w:r w:rsidRPr="00B24C91">
        <w:rPr>
          <w:rFonts w:ascii="Arial" w:eastAsiaTheme="minorEastAsia" w:hAnsi="Arial" w:cs="Arial"/>
          <w:sz w:val="20"/>
          <w:szCs w:val="20"/>
        </w:rPr>
        <w:t>-</w:t>
      </w:r>
      <w:r w:rsidRPr="00B24C91">
        <w:rPr>
          <w:rFonts w:ascii="Arial" w:eastAsiaTheme="minorEastAsia" w:hAnsi="Arial" w:cs="Arial"/>
          <w:sz w:val="20"/>
          <w:szCs w:val="20"/>
        </w:rPr>
        <w:tab/>
        <w:t>Option 2: The UE reader terminates the validity of resources upon initiating the RRC connection re-establishment procedure, i.e., upon t311 starting</w:t>
      </w:r>
    </w:p>
    <w:p w14:paraId="42F38B83" w14:textId="5E47D378" w:rsidR="00E728D6" w:rsidRDefault="00B24C91" w:rsidP="00B24C91">
      <w:pPr>
        <w:rPr>
          <w:rFonts w:ascii="Arial" w:eastAsiaTheme="minorEastAsia" w:hAnsi="Arial" w:cs="Arial"/>
          <w:sz w:val="20"/>
          <w:szCs w:val="20"/>
        </w:rPr>
      </w:pPr>
      <w:r w:rsidRPr="00B24C91">
        <w:rPr>
          <w:rFonts w:ascii="Arial" w:eastAsiaTheme="minorEastAsia" w:hAnsi="Arial" w:cs="Arial"/>
          <w:sz w:val="20"/>
          <w:szCs w:val="20"/>
        </w:rPr>
        <w:t>- Option 3: The UE reader terminates the validity of resources upon going back to idle, i.e., upon t311 expiring</w:t>
      </w:r>
    </w:p>
    <w:p w14:paraId="45C1E3BE" w14:textId="77777777" w:rsidR="00261A78" w:rsidRDefault="00261A78" w:rsidP="00B24C91">
      <w:pPr>
        <w:rPr>
          <w:rFonts w:ascii="Arial" w:eastAsiaTheme="minorEastAsia" w:hAnsi="Arial" w:cs="Arial"/>
          <w:sz w:val="20"/>
          <w:szCs w:val="20"/>
        </w:rPr>
      </w:pPr>
    </w:p>
    <w:p w14:paraId="060EB07B" w14:textId="24ED9AF1" w:rsidR="00817DE1" w:rsidRDefault="00261A78" w:rsidP="00B24C91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7241CB">
        <w:rPr>
          <w:rFonts w:ascii="Arial" w:eastAsiaTheme="minorEastAsia" w:hAnsi="Arial" w:cs="Arial"/>
          <w:sz w:val="20"/>
          <w:szCs w:val="20"/>
        </w:rPr>
        <w:t xml:space="preserve"> It is obviously that Option 2/3 are the same as </w:t>
      </w:r>
      <w:r w:rsidR="0024650E">
        <w:rPr>
          <w:rFonts w:ascii="Arial" w:eastAsiaTheme="minorEastAsia" w:hAnsi="Arial" w:cs="Arial"/>
          <w:sz w:val="20"/>
          <w:szCs w:val="20"/>
        </w:rPr>
        <w:t xml:space="preserve">those for RLF case. </w:t>
      </w:r>
      <w:r w:rsidR="00817DE1" w:rsidRPr="00817DE1">
        <w:rPr>
          <w:rFonts w:ascii="Arial" w:eastAsiaTheme="minorEastAsia" w:hAnsi="Arial" w:cs="Arial"/>
          <w:sz w:val="20"/>
          <w:szCs w:val="20"/>
        </w:rPr>
        <w:t>As per our understanding, Option 2</w:t>
      </w:r>
      <w:r w:rsidR="00A22D1D">
        <w:rPr>
          <w:rFonts w:ascii="Arial" w:eastAsiaTheme="minorEastAsia" w:hAnsi="Arial" w:cs="Arial"/>
          <w:sz w:val="20"/>
          <w:szCs w:val="20"/>
        </w:rPr>
        <w:t xml:space="preserve"> and Option 3 are </w:t>
      </w:r>
      <w:r w:rsidR="00817DE1" w:rsidRPr="00817DE1">
        <w:rPr>
          <w:rFonts w:ascii="Arial" w:eastAsiaTheme="minorEastAsia" w:hAnsi="Arial" w:cs="Arial"/>
          <w:sz w:val="20"/>
          <w:szCs w:val="20"/>
        </w:rPr>
        <w:t xml:space="preserve">much aligned with the </w:t>
      </w:r>
      <w:r w:rsidR="009F5229">
        <w:rPr>
          <w:rFonts w:ascii="Arial" w:eastAsiaTheme="minorEastAsia" w:hAnsi="Arial" w:cs="Arial"/>
          <w:sz w:val="20"/>
          <w:szCs w:val="20"/>
        </w:rPr>
        <w:t xml:space="preserve">intention of </w:t>
      </w:r>
      <w:r w:rsidR="00817DE1" w:rsidRPr="00817DE1">
        <w:rPr>
          <w:rFonts w:ascii="Arial" w:eastAsiaTheme="minorEastAsia" w:hAnsi="Arial" w:cs="Arial"/>
          <w:sz w:val="20"/>
          <w:szCs w:val="20"/>
        </w:rPr>
        <w:t>RAN2#127 agreement “</w:t>
      </w:r>
      <w:r w:rsidR="008D7B48" w:rsidRPr="008D7B48">
        <w:rPr>
          <w:rFonts w:ascii="Arial" w:eastAsiaTheme="minorEastAsia" w:hAnsi="Arial" w:cs="Arial"/>
          <w:sz w:val="20"/>
          <w:szCs w:val="20"/>
        </w:rPr>
        <w:t>we will consider temporary out of connection scenarios</w:t>
      </w:r>
      <w:r w:rsidR="008D7B48">
        <w:rPr>
          <w:rFonts w:ascii="Arial" w:eastAsiaTheme="minorEastAsia" w:hAnsi="Arial" w:cs="Arial"/>
          <w:sz w:val="20"/>
          <w:szCs w:val="20"/>
        </w:rPr>
        <w:t>”.</w:t>
      </w:r>
    </w:p>
    <w:p w14:paraId="79770F57" w14:textId="58AAA572" w:rsidR="00261A78" w:rsidRPr="00631498" w:rsidRDefault="00261A78" w:rsidP="00B24C91">
      <w:pPr>
        <w:rPr>
          <w:rFonts w:ascii="Arial" w:eastAsiaTheme="minorEastAsia" w:hAnsi="Arial" w:cs="Arial"/>
          <w:sz w:val="20"/>
          <w:szCs w:val="20"/>
        </w:rPr>
      </w:pPr>
    </w:p>
    <w:p w14:paraId="2317F0AA" w14:textId="68A9D2A9" w:rsidR="003978BE" w:rsidRPr="00631498" w:rsidRDefault="007839A0" w:rsidP="00F52852">
      <w:pPr>
        <w:pStyle w:val="PropObs"/>
        <w:rPr>
          <w:rFonts w:ascii="Arial" w:eastAsia="DengXian" w:hAnsi="Arial" w:cs="Arial"/>
          <w:sz w:val="20"/>
          <w:szCs w:val="20"/>
          <w:lang w:eastAsia="zh-CN"/>
        </w:rPr>
      </w:pPr>
      <w:bookmarkStart w:id="20" w:name="_Hlk181959760"/>
      <w:bookmarkStart w:id="21" w:name="_Hlk181044024"/>
      <w:r w:rsidRPr="007839A0">
        <w:lastRenderedPageBreak/>
        <w:t>On the UE reader behavior of termination of the validity duration in temporary out of connection, RAN2 agree to capture following</w:t>
      </w:r>
      <w:r w:rsidR="0067155A">
        <w:t xml:space="preserve"> options</w:t>
      </w:r>
      <w:r w:rsidRPr="007839A0">
        <w:t xml:space="preserve"> </w:t>
      </w:r>
      <w:r w:rsidR="00050B13">
        <w:t xml:space="preserve">to </w:t>
      </w:r>
      <w:r w:rsidRPr="007839A0">
        <w:t>the TR:</w:t>
      </w:r>
      <w:r w:rsidR="00FA421E" w:rsidRPr="00FA421E">
        <w:t xml:space="preserve"> </w:t>
      </w:r>
      <w:r w:rsidR="00FA421E">
        <w:br/>
      </w:r>
      <w:r w:rsidR="00FA421E" w:rsidRPr="00543CD8">
        <w:rPr>
          <w:rFonts w:ascii="Arial" w:hAnsi="Arial" w:cs="Arial"/>
          <w:sz w:val="20"/>
          <w:szCs w:val="20"/>
        </w:rPr>
        <w:t xml:space="preserve">Option </w:t>
      </w:r>
      <w:r w:rsidR="003A2CB2" w:rsidRPr="00543CD8">
        <w:rPr>
          <w:rFonts w:ascii="Arial" w:hAnsi="Arial" w:cs="Arial"/>
          <w:sz w:val="20"/>
          <w:szCs w:val="20"/>
        </w:rPr>
        <w:t>1</w:t>
      </w:r>
      <w:r w:rsidR="00FA421E" w:rsidRPr="00543CD8">
        <w:rPr>
          <w:rFonts w:ascii="Arial" w:hAnsi="Arial" w:cs="Arial"/>
          <w:sz w:val="20"/>
          <w:szCs w:val="20"/>
        </w:rPr>
        <w:t>: The UE reader terminates the validity of resources upon initiating the RRC connection re-establishment procedure, i.e., upon t311 starting</w:t>
      </w:r>
      <w:r w:rsidR="00FA421E" w:rsidRPr="00543CD8">
        <w:rPr>
          <w:rFonts w:ascii="Arial" w:hAnsi="Arial" w:cs="Arial"/>
          <w:sz w:val="20"/>
          <w:szCs w:val="20"/>
        </w:rPr>
        <w:br/>
        <w:t xml:space="preserve">Option </w:t>
      </w:r>
      <w:r w:rsidR="003A2CB2" w:rsidRPr="00543CD8">
        <w:rPr>
          <w:rFonts w:ascii="Arial" w:hAnsi="Arial" w:cs="Arial"/>
          <w:sz w:val="20"/>
          <w:szCs w:val="20"/>
        </w:rPr>
        <w:t>2</w:t>
      </w:r>
      <w:r w:rsidR="00FA421E" w:rsidRPr="00543CD8">
        <w:rPr>
          <w:rFonts w:ascii="Arial" w:hAnsi="Arial" w:cs="Arial"/>
          <w:sz w:val="20"/>
          <w:szCs w:val="20"/>
        </w:rPr>
        <w:t xml:space="preserve">: The UE reader terminates the validity of resources upon going back to idle, i.e., upon t311 </w:t>
      </w:r>
      <w:proofErr w:type="gramStart"/>
      <w:r w:rsidR="00FA421E" w:rsidRPr="00543CD8">
        <w:rPr>
          <w:rFonts w:ascii="Arial" w:hAnsi="Arial" w:cs="Arial"/>
          <w:sz w:val="20"/>
          <w:szCs w:val="20"/>
        </w:rPr>
        <w:t>expiring</w:t>
      </w:r>
      <w:bookmarkEnd w:id="20"/>
      <w:proofErr w:type="gramEnd"/>
      <w:r w:rsidR="00251C1A" w:rsidRPr="00543CD8">
        <w:rPr>
          <w:rFonts w:eastAsia="DengXian" w:hint="eastAsia"/>
          <w:lang w:eastAsia="zh-CN"/>
        </w:rPr>
        <w:t xml:space="preserve"> </w:t>
      </w:r>
      <w:bookmarkEnd w:id="21"/>
    </w:p>
    <w:p w14:paraId="1C59E3D8" w14:textId="5622CF7E" w:rsidR="000D01C7" w:rsidRDefault="004B2D82" w:rsidP="005765FC">
      <w:pPr>
        <w:pStyle w:val="1"/>
        <w:rPr>
          <w:rFonts w:eastAsiaTheme="minorEastAsia" w:cs="Arial"/>
          <w:b/>
          <w:bCs/>
          <w:sz w:val="24"/>
          <w:szCs w:val="24"/>
          <w:lang w:val="en-US" w:eastAsia="ja-JP"/>
        </w:rPr>
      </w:pPr>
      <w:r w:rsidRPr="00D450B1">
        <w:rPr>
          <w:rFonts w:eastAsiaTheme="minorEastAsia" w:cs="Arial"/>
          <w:b/>
          <w:bCs/>
          <w:sz w:val="24"/>
          <w:szCs w:val="24"/>
          <w:lang w:val="en-US" w:eastAsia="ja-JP"/>
        </w:rPr>
        <w:t>Summary</w:t>
      </w:r>
    </w:p>
    <w:p w14:paraId="51ADCE15" w14:textId="1FAF9249" w:rsidR="006B0B3E" w:rsidRDefault="00B05EF9" w:rsidP="00B05EF9">
      <w:pPr>
        <w:rPr>
          <w:rStyle w:val="af9"/>
          <w:rFonts w:ascii="Arial" w:hAnsi="Arial" w:cs="Arial"/>
          <w:i w:val="0"/>
          <w:iCs w:val="0"/>
          <w:sz w:val="20"/>
          <w:szCs w:val="20"/>
        </w:rPr>
      </w:pPr>
      <w:r w:rsidRPr="00B05EF9">
        <w:rPr>
          <w:rStyle w:val="af9"/>
          <w:rFonts w:ascii="Arial" w:hAnsi="Arial" w:cs="Arial"/>
          <w:i w:val="0"/>
          <w:iCs w:val="0"/>
          <w:sz w:val="20"/>
          <w:szCs w:val="20"/>
        </w:rPr>
        <w:t>This contribution further discusse</w:t>
      </w:r>
      <w:r w:rsidR="00010235">
        <w:rPr>
          <w:rStyle w:val="af9"/>
          <w:rFonts w:ascii="Arial" w:hAnsi="Arial" w:cs="Arial"/>
          <w:i w:val="0"/>
          <w:iCs w:val="0"/>
          <w:sz w:val="20"/>
          <w:szCs w:val="20"/>
        </w:rPr>
        <w:t>d</w:t>
      </w:r>
      <w:r w:rsidRPr="00B05EF9">
        <w:rPr>
          <w:rStyle w:val="af9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2221F2" w:rsidRPr="002221F2">
        <w:rPr>
          <w:rStyle w:val="af9"/>
          <w:rFonts w:ascii="Arial" w:hAnsi="Arial" w:cs="Arial"/>
          <w:i w:val="0"/>
          <w:iCs w:val="0"/>
          <w:sz w:val="20"/>
          <w:szCs w:val="20"/>
        </w:rPr>
        <w:t>validity of resources and reader behavior in Topology 2.</w:t>
      </w:r>
    </w:p>
    <w:p w14:paraId="2751CF52" w14:textId="77777777" w:rsidR="00010235" w:rsidRDefault="00010235" w:rsidP="00B05EF9">
      <w:pPr>
        <w:rPr>
          <w:rStyle w:val="af9"/>
          <w:rFonts w:ascii="Arial" w:hAnsi="Arial" w:cs="Arial"/>
          <w:i w:val="0"/>
          <w:iCs w:val="0"/>
          <w:sz w:val="20"/>
          <w:szCs w:val="20"/>
        </w:rPr>
      </w:pPr>
    </w:p>
    <w:p w14:paraId="02AFEB4A" w14:textId="77777777" w:rsid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Observation 1</w:t>
      </w: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ab/>
        <w:t>Upon initiation of the validity duration, the UE reader is allowed to send R2D message and receive D2R message over configured/assigned A-IoT R2D and D2R resources.</w:t>
      </w:r>
    </w:p>
    <w:p w14:paraId="4B150E69" w14:textId="77777777" w:rsidR="00810D50" w:rsidRPr="00304773" w:rsidRDefault="00810D50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</w:p>
    <w:p w14:paraId="350F9DAA" w14:textId="31E239B2" w:rsidR="00010235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Observation 2</w:t>
      </w: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ab/>
        <w:t>Upon termination of the validity duration, the UE reader shall terminate R2D message transmission and may continue to receive D2R message over configured/assigned A-IoT D2R resources.</w:t>
      </w:r>
    </w:p>
    <w:p w14:paraId="04CC8784" w14:textId="77777777" w:rsidR="005C1606" w:rsidRDefault="005C1606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</w:p>
    <w:p w14:paraId="7797862B" w14:textId="2FB7FC96" w:rsidR="005C1606" w:rsidRPr="00304773" w:rsidRDefault="005C1606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5C1606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Observation 3</w:t>
      </w:r>
      <w:r w:rsidRPr="005C1606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ab/>
        <w:t>The “temporary out of connection” related discussion in RAN2 is targeting the duration while the UE still stays at RRC_CONNECTED state, i.e., before going back to idle.</w:t>
      </w:r>
    </w:p>
    <w:p w14:paraId="5BDDBA2F" w14:textId="77777777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</w:p>
    <w:p w14:paraId="6B69F4EA" w14:textId="0B4AD5B9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 xml:space="preserve">Proposal 1: RAN2 agree to provide explicit A-IoT resource configuration status (e.g., </w:t>
      </w:r>
      <w:proofErr w:type="gramStart"/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activated</w:t>
      </w:r>
      <w:proofErr w:type="gramEnd"/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 xml:space="preserve"> or deactivated) together with dedicated resource configuration.</w:t>
      </w:r>
    </w:p>
    <w:p w14:paraId="7F11B910" w14:textId="77777777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</w:p>
    <w:p w14:paraId="0C454AEF" w14:textId="7F547DE1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 xml:space="preserve">Proposal 2: On the UE reader behavior of initiation of the validity duration, RAN2 agree to capture following options to the TR: </w:t>
      </w:r>
    </w:p>
    <w:p w14:paraId="59586A45" w14:textId="50C7C6A4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- Option 1: The UE reader initiates the validity of resources immediately upon receiving the dedicated signaling containing the dedicated A-IoT resource configuration and</w:t>
      </w:r>
      <w:r w:rsidR="008254DB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/or</w:t>
      </w: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 xml:space="preserve"> the explicit resource configuration status (e.g., activated).</w:t>
      </w:r>
    </w:p>
    <w:p w14:paraId="2FF1C2CB" w14:textId="77777777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- Option 2: After receiving the dedicated signaling containing the dedicated A-IoT resource configuration, the UE reader initiates the validity of resources upon receiving the MAC CE for initiating the validity duration.</w:t>
      </w:r>
    </w:p>
    <w:p w14:paraId="0799D015" w14:textId="68CAA489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- Option 3: After receiving the dedicated signaling containing the dedicated A-IoT resource configuration, the UE reader initiates the validity of resources upon receiving the DCI for initiating the validity duration.</w:t>
      </w:r>
    </w:p>
    <w:p w14:paraId="08F7F806" w14:textId="77777777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</w:p>
    <w:p w14:paraId="01D752A6" w14:textId="1E483887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Proposal 3: RAN2 agree to assign/configure A-IoT resources to be used by A-IoT air interface per UE reader as baseline.</w:t>
      </w:r>
    </w:p>
    <w:p w14:paraId="7CB40629" w14:textId="77777777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</w:p>
    <w:p w14:paraId="0C69B646" w14:textId="32BF4A7A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Proposal 4: To properly terminate the validity duration, RAN2 agree to further study necessary assistance information (e.g., the A-IoT resource termination indication) from the UE reader to the NW.</w:t>
      </w:r>
    </w:p>
    <w:p w14:paraId="5CD937EE" w14:textId="77777777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</w:p>
    <w:p w14:paraId="2EB315AE" w14:textId="1EADF427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Proposal 5: On the UE reader behavior of termination of the validity duration, RAN2 agree to capture the following option to the TR:</w:t>
      </w:r>
    </w:p>
    <w:p w14:paraId="3B67BBD0" w14:textId="27537819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The UE reader terminates the validity of resources upon receiving the termination command of the resource validity via dedicated signaling/MAC CE/DCI.</w:t>
      </w:r>
    </w:p>
    <w:p w14:paraId="4566A4A2" w14:textId="77777777" w:rsidR="00304773" w:rsidRPr="00304773" w:rsidRDefault="00304773" w:rsidP="00304773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</w:p>
    <w:p w14:paraId="33CD71F1" w14:textId="08952C9E" w:rsidR="00753E6F" w:rsidRPr="00753E6F" w:rsidRDefault="00753E6F" w:rsidP="00753E6F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753E6F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 xml:space="preserve">Proposal 6: On the UE reader behavior of termination of the validity duration in temporary out of connection, RAN2 agree to capture following </w:t>
      </w:r>
      <w:r w:rsidR="0067155A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 xml:space="preserve">options </w:t>
      </w:r>
      <w:r w:rsidRPr="00753E6F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 xml:space="preserve">to the TR: </w:t>
      </w:r>
    </w:p>
    <w:p w14:paraId="6B98E717" w14:textId="4FB79350" w:rsidR="00753E6F" w:rsidRPr="00753E6F" w:rsidRDefault="00753E6F" w:rsidP="00753E6F">
      <w:pPr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</w:pPr>
      <w:r w:rsidRPr="00753E6F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Option 1: The UE reader terminates the validity of resources upon initiating the RRC connection re-establishment procedure, i.e., upon t311 starting</w:t>
      </w:r>
      <w:r w:rsidR="00543CD8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.</w:t>
      </w:r>
    </w:p>
    <w:p w14:paraId="230E9B51" w14:textId="50ADF37E" w:rsidR="00304773" w:rsidRPr="00010235" w:rsidRDefault="00753E6F" w:rsidP="00753E6F">
      <w:pPr>
        <w:rPr>
          <w:rStyle w:val="af9"/>
          <w:rFonts w:ascii="Arial" w:hAnsi="Arial" w:cs="Arial"/>
          <w:i w:val="0"/>
          <w:iCs w:val="0"/>
          <w:sz w:val="20"/>
          <w:szCs w:val="20"/>
        </w:rPr>
      </w:pPr>
      <w:r w:rsidRPr="00753E6F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Option 2: The UE reader terminates the validity of resources upon going back to idle, i.e., upon t311 expiring</w:t>
      </w:r>
      <w:r w:rsidR="00543CD8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>.</w:t>
      </w:r>
      <w:r w:rsidR="00304773" w:rsidRPr="00304773">
        <w:rPr>
          <w:rStyle w:val="af9"/>
          <w:rFonts w:ascii="Arial" w:hAnsi="Arial" w:cs="Arial"/>
          <w:b/>
          <w:bCs/>
          <w:i w:val="0"/>
          <w:iCs w:val="0"/>
          <w:sz w:val="21"/>
          <w:szCs w:val="21"/>
        </w:rPr>
        <w:t xml:space="preserve"> </w:t>
      </w:r>
    </w:p>
    <w:p w14:paraId="32DB7960" w14:textId="34ED83EF" w:rsidR="000E3C78" w:rsidRPr="00976A1F" w:rsidRDefault="000E3C78" w:rsidP="005765FC">
      <w:pPr>
        <w:pStyle w:val="1"/>
        <w:numPr>
          <w:ilvl w:val="0"/>
          <w:numId w:val="0"/>
        </w:numPr>
        <w:ind w:left="432" w:hanging="432"/>
        <w:rPr>
          <w:rFonts w:eastAsia="SimSun" w:cs="Arial"/>
          <w:sz w:val="20"/>
          <w:szCs w:val="20"/>
          <w:lang w:val="en-US"/>
        </w:rPr>
      </w:pPr>
      <w:bookmarkStart w:id="22" w:name="OLE_LINK3"/>
      <w:r w:rsidRPr="00976A1F">
        <w:rPr>
          <w:rFonts w:eastAsia="SimSun" w:cs="Arial"/>
          <w:sz w:val="20"/>
          <w:szCs w:val="20"/>
          <w:lang w:val="en-US"/>
        </w:rPr>
        <w:t>References</w:t>
      </w:r>
    </w:p>
    <w:p w14:paraId="11136E82" w14:textId="60724910" w:rsidR="00100597" w:rsidRPr="00100597" w:rsidRDefault="000E1D60" w:rsidP="00543CD8">
      <w:pPr>
        <w:pStyle w:val="Doc-text2"/>
        <w:ind w:left="0" w:firstLine="0"/>
      </w:pPr>
      <w:bookmarkStart w:id="23" w:name="_Hlk117617461"/>
      <w:bookmarkEnd w:id="0"/>
      <w:bookmarkEnd w:id="1"/>
      <w:bookmarkEnd w:id="22"/>
      <w:r w:rsidRPr="00725740">
        <w:rPr>
          <w:rFonts w:ascii="Arial" w:eastAsiaTheme="minorEastAsia" w:hAnsi="Arial" w:cs="Arial"/>
          <w:sz w:val="20"/>
          <w:szCs w:val="20"/>
        </w:rPr>
        <w:t xml:space="preserve">[1] </w:t>
      </w:r>
      <w:r w:rsidR="00981208">
        <w:rPr>
          <w:rFonts w:ascii="Arial" w:eastAsiaTheme="minorEastAsia" w:hAnsi="Arial" w:cs="Arial"/>
          <w:sz w:val="20"/>
          <w:szCs w:val="20"/>
        </w:rPr>
        <w:t>RAN2#127bis chair note</w:t>
      </w:r>
      <w:bookmarkEnd w:id="23"/>
    </w:p>
    <w:sectPr w:rsidR="00100597" w:rsidRPr="00100597" w:rsidSect="005765F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32" w:charSpace="1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A1BEB" w14:textId="77777777" w:rsidR="007E25FE" w:rsidRDefault="007E25FE" w:rsidP="00796430">
      <w:r>
        <w:separator/>
      </w:r>
    </w:p>
  </w:endnote>
  <w:endnote w:type="continuationSeparator" w:id="0">
    <w:p w14:paraId="34AF0D3A" w14:textId="77777777" w:rsidR="007E25FE" w:rsidRDefault="007E25FE" w:rsidP="00796430">
      <w:r>
        <w:continuationSeparator/>
      </w:r>
    </w:p>
  </w:endnote>
  <w:endnote w:type="continuationNotice" w:id="1">
    <w:p w14:paraId="6FAEC8A7" w14:textId="77777777" w:rsidR="007E25FE" w:rsidRDefault="007E25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CC563" w14:textId="77777777" w:rsidR="007E25FE" w:rsidRDefault="007E25FE" w:rsidP="00796430">
      <w:r>
        <w:separator/>
      </w:r>
    </w:p>
  </w:footnote>
  <w:footnote w:type="continuationSeparator" w:id="0">
    <w:p w14:paraId="3EFE9A77" w14:textId="77777777" w:rsidR="007E25FE" w:rsidRDefault="007E25FE" w:rsidP="00796430">
      <w:r>
        <w:continuationSeparator/>
      </w:r>
    </w:p>
  </w:footnote>
  <w:footnote w:type="continuationNotice" w:id="1">
    <w:p w14:paraId="58465002" w14:textId="77777777" w:rsidR="007E25FE" w:rsidRDefault="007E25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A1B0E"/>
    <w:multiLevelType w:val="hybridMultilevel"/>
    <w:tmpl w:val="B3C40D96"/>
    <w:lvl w:ilvl="0" w:tplc="3FBC82F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1"/>
        <w:szCs w:val="21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501E44"/>
    <w:multiLevelType w:val="hybridMultilevel"/>
    <w:tmpl w:val="AB44D664"/>
    <w:lvl w:ilvl="0" w:tplc="348AF37E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  <w:sz w:val="21"/>
        <w:szCs w:val="21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9" w15:restartNumberingAfterBreak="0">
    <w:nsid w:val="457153C0"/>
    <w:multiLevelType w:val="hybridMultilevel"/>
    <w:tmpl w:val="6F685E1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8B0453A"/>
    <w:multiLevelType w:val="multilevel"/>
    <w:tmpl w:val="281E86BE"/>
    <w:numStyleLink w:val="Recommendation"/>
  </w:abstractNum>
  <w:abstractNum w:abstractNumId="11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FEDCEE00"/>
    <w:name w:val="Recommend3"/>
    <w:lvl w:ilvl="0" w:tplc="265262E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b/>
        <w:bCs/>
        <w:sz w:val="21"/>
        <w:szCs w:val="21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6A580A81"/>
    <w:multiLevelType w:val="hybridMultilevel"/>
    <w:tmpl w:val="58F06BFE"/>
    <w:lvl w:ilvl="0" w:tplc="9E6619E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8" w15:restartNumberingAfterBreak="0">
    <w:nsid w:val="6EAC01F5"/>
    <w:multiLevelType w:val="hybridMultilevel"/>
    <w:tmpl w:val="9C0E6764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1547378140">
    <w:abstractNumId w:val="0"/>
  </w:num>
  <w:num w:numId="2" w16cid:durableId="3097345">
    <w:abstractNumId w:val="11"/>
  </w:num>
  <w:num w:numId="3" w16cid:durableId="1911387009">
    <w:abstractNumId w:val="8"/>
  </w:num>
  <w:num w:numId="4" w16cid:durableId="469396474">
    <w:abstractNumId w:val="6"/>
  </w:num>
  <w:num w:numId="5" w16cid:durableId="1831561836">
    <w:abstractNumId w:val="16"/>
  </w:num>
  <w:num w:numId="6" w16cid:durableId="1358769801">
    <w:abstractNumId w:val="7"/>
  </w:num>
  <w:num w:numId="7" w16cid:durableId="688797243">
    <w:abstractNumId w:val="2"/>
  </w:num>
  <w:num w:numId="8" w16cid:durableId="366376558">
    <w:abstractNumId w:val="12"/>
  </w:num>
  <w:num w:numId="9" w16cid:durableId="1718704229">
    <w:abstractNumId w:val="14"/>
    <w:lvlOverride w:ilvl="0">
      <w:startOverride w:val="1"/>
    </w:lvlOverride>
  </w:num>
  <w:num w:numId="10" w16cid:durableId="1620912231">
    <w:abstractNumId w:val="1"/>
  </w:num>
  <w:num w:numId="11" w16cid:durableId="758138345">
    <w:abstractNumId w:val="10"/>
  </w:num>
  <w:num w:numId="12" w16cid:durableId="194584111">
    <w:abstractNumId w:val="1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41773">
    <w:abstractNumId w:val="20"/>
  </w:num>
  <w:num w:numId="14" w16cid:durableId="502204302">
    <w:abstractNumId w:val="4"/>
  </w:num>
  <w:num w:numId="15" w16cid:durableId="1175805715">
    <w:abstractNumId w:val="13"/>
  </w:num>
  <w:num w:numId="16" w16cid:durableId="789789203">
    <w:abstractNumId w:val="15"/>
  </w:num>
  <w:num w:numId="17" w16cid:durableId="920286893">
    <w:abstractNumId w:val="5"/>
  </w:num>
  <w:num w:numId="18" w16cid:durableId="1750730598">
    <w:abstractNumId w:val="3"/>
  </w:num>
  <w:num w:numId="19" w16cid:durableId="61762606">
    <w:abstractNumId w:val="18"/>
  </w:num>
  <w:num w:numId="20" w16cid:durableId="1241796427">
    <w:abstractNumId w:val="9"/>
  </w:num>
  <w:num w:numId="21" w16cid:durableId="1802917481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9"/>
  <w:hyphenationZone w:val="425"/>
  <w:doNotHyphenateCaps/>
  <w:drawingGridHorizontalSpacing w:val="241"/>
  <w:drawingGridVerticalSpacing w:val="166"/>
  <w:displayVerticalDrawingGridEvery w:val="0"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200"/>
    <w:rsid w:val="00002368"/>
    <w:rsid w:val="000023A4"/>
    <w:rsid w:val="00002776"/>
    <w:rsid w:val="000029B4"/>
    <w:rsid w:val="000029FF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CB3"/>
    <w:rsid w:val="00004E23"/>
    <w:rsid w:val="0000509D"/>
    <w:rsid w:val="0000554E"/>
    <w:rsid w:val="00005BC8"/>
    <w:rsid w:val="00005E7A"/>
    <w:rsid w:val="00005FE7"/>
    <w:rsid w:val="0000601A"/>
    <w:rsid w:val="0000618D"/>
    <w:rsid w:val="000064CC"/>
    <w:rsid w:val="000065B4"/>
    <w:rsid w:val="000068AB"/>
    <w:rsid w:val="000068B8"/>
    <w:rsid w:val="00006950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06D"/>
    <w:rsid w:val="000100BA"/>
    <w:rsid w:val="00010235"/>
    <w:rsid w:val="000103C5"/>
    <w:rsid w:val="00010408"/>
    <w:rsid w:val="000104D3"/>
    <w:rsid w:val="0001099D"/>
    <w:rsid w:val="000110E0"/>
    <w:rsid w:val="00011461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619"/>
    <w:rsid w:val="00012912"/>
    <w:rsid w:val="00012D23"/>
    <w:rsid w:val="00013173"/>
    <w:rsid w:val="000134B6"/>
    <w:rsid w:val="0001356C"/>
    <w:rsid w:val="000137D3"/>
    <w:rsid w:val="00013804"/>
    <w:rsid w:val="00013A09"/>
    <w:rsid w:val="00013B15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86B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1EB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8F9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081"/>
    <w:rsid w:val="000334C6"/>
    <w:rsid w:val="000335D4"/>
    <w:rsid w:val="00033B45"/>
    <w:rsid w:val="00033F97"/>
    <w:rsid w:val="00033FCB"/>
    <w:rsid w:val="00034131"/>
    <w:rsid w:val="000341B4"/>
    <w:rsid w:val="000342DC"/>
    <w:rsid w:val="0003431D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3"/>
    <w:rsid w:val="00036585"/>
    <w:rsid w:val="000365FF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7BE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5933"/>
    <w:rsid w:val="0004603F"/>
    <w:rsid w:val="00046267"/>
    <w:rsid w:val="00046556"/>
    <w:rsid w:val="00046677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45A"/>
    <w:rsid w:val="00050876"/>
    <w:rsid w:val="00050943"/>
    <w:rsid w:val="00050AD9"/>
    <w:rsid w:val="00050B13"/>
    <w:rsid w:val="0005182D"/>
    <w:rsid w:val="00051C6F"/>
    <w:rsid w:val="00051CB9"/>
    <w:rsid w:val="00051CE9"/>
    <w:rsid w:val="00051D5B"/>
    <w:rsid w:val="000521C9"/>
    <w:rsid w:val="000528B0"/>
    <w:rsid w:val="00052D32"/>
    <w:rsid w:val="00052D6F"/>
    <w:rsid w:val="00052DE5"/>
    <w:rsid w:val="00053002"/>
    <w:rsid w:val="000531D3"/>
    <w:rsid w:val="00053438"/>
    <w:rsid w:val="000534A7"/>
    <w:rsid w:val="00054198"/>
    <w:rsid w:val="000541BE"/>
    <w:rsid w:val="00054303"/>
    <w:rsid w:val="0005468E"/>
    <w:rsid w:val="00054B4C"/>
    <w:rsid w:val="00054C06"/>
    <w:rsid w:val="00054E21"/>
    <w:rsid w:val="00054E27"/>
    <w:rsid w:val="00054FCC"/>
    <w:rsid w:val="00055232"/>
    <w:rsid w:val="00055568"/>
    <w:rsid w:val="00055AB1"/>
    <w:rsid w:val="000560D1"/>
    <w:rsid w:val="00056218"/>
    <w:rsid w:val="00056705"/>
    <w:rsid w:val="00056745"/>
    <w:rsid w:val="000569E9"/>
    <w:rsid w:val="00056A3D"/>
    <w:rsid w:val="00056C68"/>
    <w:rsid w:val="00056FFE"/>
    <w:rsid w:val="00057142"/>
    <w:rsid w:val="0005714A"/>
    <w:rsid w:val="000572C2"/>
    <w:rsid w:val="0005766D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091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774"/>
    <w:rsid w:val="00063B31"/>
    <w:rsid w:val="00063C66"/>
    <w:rsid w:val="00063CDD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BB1"/>
    <w:rsid w:val="00072D09"/>
    <w:rsid w:val="00072FDF"/>
    <w:rsid w:val="00073535"/>
    <w:rsid w:val="00073677"/>
    <w:rsid w:val="00073954"/>
    <w:rsid w:val="00073B12"/>
    <w:rsid w:val="00073B13"/>
    <w:rsid w:val="00073D04"/>
    <w:rsid w:val="00073DFA"/>
    <w:rsid w:val="000747B4"/>
    <w:rsid w:val="000747D1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62"/>
    <w:rsid w:val="00075CFB"/>
    <w:rsid w:val="00075F7C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A6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7E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A1"/>
    <w:rsid w:val="000874FB"/>
    <w:rsid w:val="0008775A"/>
    <w:rsid w:val="000877C1"/>
    <w:rsid w:val="00087912"/>
    <w:rsid w:val="00087A0B"/>
    <w:rsid w:val="00087C04"/>
    <w:rsid w:val="00087CAB"/>
    <w:rsid w:val="00087D4F"/>
    <w:rsid w:val="00087D70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25D"/>
    <w:rsid w:val="0009443F"/>
    <w:rsid w:val="00094A8F"/>
    <w:rsid w:val="00094B79"/>
    <w:rsid w:val="00094E49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67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4FA6"/>
    <w:rsid w:val="000A511C"/>
    <w:rsid w:val="000A58E7"/>
    <w:rsid w:val="000A5E70"/>
    <w:rsid w:val="000A5F85"/>
    <w:rsid w:val="000A6271"/>
    <w:rsid w:val="000A62C7"/>
    <w:rsid w:val="000A645B"/>
    <w:rsid w:val="000A65DF"/>
    <w:rsid w:val="000A698B"/>
    <w:rsid w:val="000A6A0D"/>
    <w:rsid w:val="000A6A85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534"/>
    <w:rsid w:val="000B15F9"/>
    <w:rsid w:val="000B17D9"/>
    <w:rsid w:val="000B195E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93F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6CE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768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35"/>
    <w:rsid w:val="000C5749"/>
    <w:rsid w:val="000C58A3"/>
    <w:rsid w:val="000C593C"/>
    <w:rsid w:val="000C5AF0"/>
    <w:rsid w:val="000C5EFB"/>
    <w:rsid w:val="000C5F19"/>
    <w:rsid w:val="000C63EE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3F4"/>
    <w:rsid w:val="000D7466"/>
    <w:rsid w:val="000D789B"/>
    <w:rsid w:val="000D7AAE"/>
    <w:rsid w:val="000D7D73"/>
    <w:rsid w:val="000E0105"/>
    <w:rsid w:val="000E0430"/>
    <w:rsid w:val="000E05AC"/>
    <w:rsid w:val="000E0634"/>
    <w:rsid w:val="000E06B1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CC1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490"/>
    <w:rsid w:val="000E767F"/>
    <w:rsid w:val="000E77B4"/>
    <w:rsid w:val="000E77F9"/>
    <w:rsid w:val="000E7BB7"/>
    <w:rsid w:val="000E7CAD"/>
    <w:rsid w:val="000E7D10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597"/>
    <w:rsid w:val="00100672"/>
    <w:rsid w:val="00100A3F"/>
    <w:rsid w:val="00100DCE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36F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5FD6"/>
    <w:rsid w:val="001068C7"/>
    <w:rsid w:val="00106993"/>
    <w:rsid w:val="00106A45"/>
    <w:rsid w:val="00106C89"/>
    <w:rsid w:val="00106D05"/>
    <w:rsid w:val="00106D22"/>
    <w:rsid w:val="00107011"/>
    <w:rsid w:val="0010741E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1E68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084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17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957"/>
    <w:rsid w:val="00127979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C95"/>
    <w:rsid w:val="00132FFE"/>
    <w:rsid w:val="0013329A"/>
    <w:rsid w:val="00133386"/>
    <w:rsid w:val="00133AAB"/>
    <w:rsid w:val="00133ABC"/>
    <w:rsid w:val="0013438A"/>
    <w:rsid w:val="0013456D"/>
    <w:rsid w:val="00135730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0FA0"/>
    <w:rsid w:val="00141AA6"/>
    <w:rsid w:val="00141D01"/>
    <w:rsid w:val="00141D67"/>
    <w:rsid w:val="001420A8"/>
    <w:rsid w:val="001420C8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82"/>
    <w:rsid w:val="00145FA7"/>
    <w:rsid w:val="00145FC5"/>
    <w:rsid w:val="00146471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22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3436"/>
    <w:rsid w:val="00153D74"/>
    <w:rsid w:val="001540B2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6F17"/>
    <w:rsid w:val="001572B2"/>
    <w:rsid w:val="00157CFB"/>
    <w:rsid w:val="001608E4"/>
    <w:rsid w:val="00160BF4"/>
    <w:rsid w:val="00160FEB"/>
    <w:rsid w:val="001610CE"/>
    <w:rsid w:val="0016124B"/>
    <w:rsid w:val="001612B7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A5C"/>
    <w:rsid w:val="00163ED2"/>
    <w:rsid w:val="00163F72"/>
    <w:rsid w:val="00163FAC"/>
    <w:rsid w:val="00164160"/>
    <w:rsid w:val="00164427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3E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117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96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C2C"/>
    <w:rsid w:val="00175EC2"/>
    <w:rsid w:val="001761B3"/>
    <w:rsid w:val="001762EF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1C7F"/>
    <w:rsid w:val="00182250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A07"/>
    <w:rsid w:val="00185FF8"/>
    <w:rsid w:val="00186070"/>
    <w:rsid w:val="001861BE"/>
    <w:rsid w:val="00186372"/>
    <w:rsid w:val="00186385"/>
    <w:rsid w:val="001867DA"/>
    <w:rsid w:val="00186A1C"/>
    <w:rsid w:val="00186ADB"/>
    <w:rsid w:val="00186D3D"/>
    <w:rsid w:val="0018730E"/>
    <w:rsid w:val="0018737B"/>
    <w:rsid w:val="001874AA"/>
    <w:rsid w:val="00187569"/>
    <w:rsid w:val="001906B0"/>
    <w:rsid w:val="00190831"/>
    <w:rsid w:val="00190A3F"/>
    <w:rsid w:val="00190B51"/>
    <w:rsid w:val="00190D35"/>
    <w:rsid w:val="00191159"/>
    <w:rsid w:val="001913A4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7FC"/>
    <w:rsid w:val="00193D74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5A6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06F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485"/>
    <w:rsid w:val="001A351D"/>
    <w:rsid w:val="001A3B5B"/>
    <w:rsid w:val="001A3E86"/>
    <w:rsid w:val="001A3EAE"/>
    <w:rsid w:val="001A4167"/>
    <w:rsid w:val="001A4368"/>
    <w:rsid w:val="001A43C5"/>
    <w:rsid w:val="001A4F52"/>
    <w:rsid w:val="001A51B0"/>
    <w:rsid w:val="001A546E"/>
    <w:rsid w:val="001A55BA"/>
    <w:rsid w:val="001A582B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3D0"/>
    <w:rsid w:val="001A7456"/>
    <w:rsid w:val="001A74B3"/>
    <w:rsid w:val="001A750A"/>
    <w:rsid w:val="001A7886"/>
    <w:rsid w:val="001A7A15"/>
    <w:rsid w:val="001A7B00"/>
    <w:rsid w:val="001A7B6A"/>
    <w:rsid w:val="001A7D03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807"/>
    <w:rsid w:val="001B2AAE"/>
    <w:rsid w:val="001B2F5B"/>
    <w:rsid w:val="001B2FAF"/>
    <w:rsid w:val="001B306F"/>
    <w:rsid w:val="001B32BF"/>
    <w:rsid w:val="001B34CE"/>
    <w:rsid w:val="001B3AEE"/>
    <w:rsid w:val="001B3E90"/>
    <w:rsid w:val="001B4542"/>
    <w:rsid w:val="001B4DD8"/>
    <w:rsid w:val="001B4DEF"/>
    <w:rsid w:val="001B4E7C"/>
    <w:rsid w:val="001B4EB0"/>
    <w:rsid w:val="001B4F95"/>
    <w:rsid w:val="001B5171"/>
    <w:rsid w:val="001B56AC"/>
    <w:rsid w:val="001B57E0"/>
    <w:rsid w:val="001B5874"/>
    <w:rsid w:val="001B58E2"/>
    <w:rsid w:val="001B5952"/>
    <w:rsid w:val="001B5B0E"/>
    <w:rsid w:val="001B5CC3"/>
    <w:rsid w:val="001B5D84"/>
    <w:rsid w:val="001B652D"/>
    <w:rsid w:val="001B6688"/>
    <w:rsid w:val="001B69E6"/>
    <w:rsid w:val="001B6A85"/>
    <w:rsid w:val="001B6BB9"/>
    <w:rsid w:val="001B6C86"/>
    <w:rsid w:val="001B6FD3"/>
    <w:rsid w:val="001B755B"/>
    <w:rsid w:val="001B75DD"/>
    <w:rsid w:val="001B7714"/>
    <w:rsid w:val="001B7750"/>
    <w:rsid w:val="001B7936"/>
    <w:rsid w:val="001B7A45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1B0"/>
    <w:rsid w:val="001D055B"/>
    <w:rsid w:val="001D0758"/>
    <w:rsid w:val="001D09E3"/>
    <w:rsid w:val="001D0AF7"/>
    <w:rsid w:val="001D0B23"/>
    <w:rsid w:val="001D1390"/>
    <w:rsid w:val="001D14B8"/>
    <w:rsid w:val="001D2366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7DF"/>
    <w:rsid w:val="001D586C"/>
    <w:rsid w:val="001D5A45"/>
    <w:rsid w:val="001D619E"/>
    <w:rsid w:val="001D667A"/>
    <w:rsid w:val="001D676F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2CA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9D8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6E23"/>
    <w:rsid w:val="001E7213"/>
    <w:rsid w:val="001E72A9"/>
    <w:rsid w:val="001E7401"/>
    <w:rsid w:val="001E74A3"/>
    <w:rsid w:val="001E7C40"/>
    <w:rsid w:val="001F0420"/>
    <w:rsid w:val="001F0422"/>
    <w:rsid w:val="001F06AD"/>
    <w:rsid w:val="001F0902"/>
    <w:rsid w:val="001F0D3C"/>
    <w:rsid w:val="001F12D7"/>
    <w:rsid w:val="001F1374"/>
    <w:rsid w:val="001F16E8"/>
    <w:rsid w:val="001F18F4"/>
    <w:rsid w:val="001F1986"/>
    <w:rsid w:val="001F1CE8"/>
    <w:rsid w:val="001F227A"/>
    <w:rsid w:val="001F2286"/>
    <w:rsid w:val="001F2525"/>
    <w:rsid w:val="001F2B26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7D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0C5"/>
    <w:rsid w:val="00203142"/>
    <w:rsid w:val="002031AA"/>
    <w:rsid w:val="0020321C"/>
    <w:rsid w:val="0020347F"/>
    <w:rsid w:val="002034A8"/>
    <w:rsid w:val="00203805"/>
    <w:rsid w:val="00203E8B"/>
    <w:rsid w:val="00203EB9"/>
    <w:rsid w:val="00203F5E"/>
    <w:rsid w:val="00204126"/>
    <w:rsid w:val="0020426D"/>
    <w:rsid w:val="00204564"/>
    <w:rsid w:val="002045B5"/>
    <w:rsid w:val="00204F01"/>
    <w:rsid w:val="00204F2F"/>
    <w:rsid w:val="00204F90"/>
    <w:rsid w:val="00205230"/>
    <w:rsid w:val="002054E9"/>
    <w:rsid w:val="00205529"/>
    <w:rsid w:val="00205636"/>
    <w:rsid w:val="002056EA"/>
    <w:rsid w:val="00205724"/>
    <w:rsid w:val="00205888"/>
    <w:rsid w:val="002059CA"/>
    <w:rsid w:val="00205C66"/>
    <w:rsid w:val="00205CB1"/>
    <w:rsid w:val="00205CC9"/>
    <w:rsid w:val="00205F7A"/>
    <w:rsid w:val="00206080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3C9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9F4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2016E"/>
    <w:rsid w:val="002205B4"/>
    <w:rsid w:val="00220717"/>
    <w:rsid w:val="00220A6D"/>
    <w:rsid w:val="00220AF0"/>
    <w:rsid w:val="00220C2E"/>
    <w:rsid w:val="00220D32"/>
    <w:rsid w:val="00221197"/>
    <w:rsid w:val="00221519"/>
    <w:rsid w:val="002221F2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364"/>
    <w:rsid w:val="00225638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482"/>
    <w:rsid w:val="00230D02"/>
    <w:rsid w:val="00230DF1"/>
    <w:rsid w:val="00230E79"/>
    <w:rsid w:val="00230EC5"/>
    <w:rsid w:val="002311CC"/>
    <w:rsid w:val="002313AD"/>
    <w:rsid w:val="002314E5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3E8A"/>
    <w:rsid w:val="0023420E"/>
    <w:rsid w:val="00234240"/>
    <w:rsid w:val="0023451F"/>
    <w:rsid w:val="00234645"/>
    <w:rsid w:val="002348C4"/>
    <w:rsid w:val="00234BF3"/>
    <w:rsid w:val="00234DB2"/>
    <w:rsid w:val="002351B3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371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58F"/>
    <w:rsid w:val="002456F9"/>
    <w:rsid w:val="00245B8D"/>
    <w:rsid w:val="00246198"/>
    <w:rsid w:val="00246301"/>
    <w:rsid w:val="0024650E"/>
    <w:rsid w:val="002468AE"/>
    <w:rsid w:val="00246CDA"/>
    <w:rsid w:val="00247175"/>
    <w:rsid w:val="0024792F"/>
    <w:rsid w:val="00247B22"/>
    <w:rsid w:val="00247F43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1A"/>
    <w:rsid w:val="00251CBD"/>
    <w:rsid w:val="0025211D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6E10"/>
    <w:rsid w:val="0025700F"/>
    <w:rsid w:val="00257307"/>
    <w:rsid w:val="00257533"/>
    <w:rsid w:val="002576A5"/>
    <w:rsid w:val="00257B6C"/>
    <w:rsid w:val="00257EA3"/>
    <w:rsid w:val="0026010B"/>
    <w:rsid w:val="00260226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8CB"/>
    <w:rsid w:val="00261A78"/>
    <w:rsid w:val="00261E94"/>
    <w:rsid w:val="002627E6"/>
    <w:rsid w:val="00262872"/>
    <w:rsid w:val="0026296D"/>
    <w:rsid w:val="002629E8"/>
    <w:rsid w:val="00262BF7"/>
    <w:rsid w:val="00262F52"/>
    <w:rsid w:val="00262F9C"/>
    <w:rsid w:val="00263203"/>
    <w:rsid w:val="00263476"/>
    <w:rsid w:val="0026349B"/>
    <w:rsid w:val="002634AC"/>
    <w:rsid w:val="002634E7"/>
    <w:rsid w:val="00263899"/>
    <w:rsid w:val="00263A16"/>
    <w:rsid w:val="00263B2F"/>
    <w:rsid w:val="00263C24"/>
    <w:rsid w:val="00263D47"/>
    <w:rsid w:val="00263E19"/>
    <w:rsid w:val="00263E8D"/>
    <w:rsid w:val="00263F56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D33"/>
    <w:rsid w:val="00267D8E"/>
    <w:rsid w:val="00267E6B"/>
    <w:rsid w:val="0027053A"/>
    <w:rsid w:val="00270AC7"/>
    <w:rsid w:val="00270C95"/>
    <w:rsid w:val="00270EBB"/>
    <w:rsid w:val="00271653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A5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6D18"/>
    <w:rsid w:val="00277086"/>
    <w:rsid w:val="00277239"/>
    <w:rsid w:val="002778DD"/>
    <w:rsid w:val="00277925"/>
    <w:rsid w:val="00277B1F"/>
    <w:rsid w:val="00277DC1"/>
    <w:rsid w:val="0028014B"/>
    <w:rsid w:val="002801AB"/>
    <w:rsid w:val="00280389"/>
    <w:rsid w:val="002803AE"/>
    <w:rsid w:val="002803B9"/>
    <w:rsid w:val="00280EA1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8B4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1CE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87D1A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787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CE6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697"/>
    <w:rsid w:val="0029678C"/>
    <w:rsid w:val="002969A4"/>
    <w:rsid w:val="00296D8E"/>
    <w:rsid w:val="00296DD8"/>
    <w:rsid w:val="00296E6F"/>
    <w:rsid w:val="00296F89"/>
    <w:rsid w:val="0029726A"/>
    <w:rsid w:val="00297286"/>
    <w:rsid w:val="00297340"/>
    <w:rsid w:val="002975A1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3FDD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5A6"/>
    <w:rsid w:val="002A6894"/>
    <w:rsid w:val="002A6D80"/>
    <w:rsid w:val="002A6D82"/>
    <w:rsid w:val="002A74DF"/>
    <w:rsid w:val="002A7584"/>
    <w:rsid w:val="002A7598"/>
    <w:rsid w:val="002A793B"/>
    <w:rsid w:val="002A7DA4"/>
    <w:rsid w:val="002B00B4"/>
    <w:rsid w:val="002B0167"/>
    <w:rsid w:val="002B0757"/>
    <w:rsid w:val="002B0AE3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4C4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31B5"/>
    <w:rsid w:val="002B437B"/>
    <w:rsid w:val="002B4758"/>
    <w:rsid w:val="002B49AE"/>
    <w:rsid w:val="002B4AA2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17"/>
    <w:rsid w:val="002B5B78"/>
    <w:rsid w:val="002B5CCB"/>
    <w:rsid w:val="002B5D2B"/>
    <w:rsid w:val="002B5E85"/>
    <w:rsid w:val="002B5F3E"/>
    <w:rsid w:val="002B5F8D"/>
    <w:rsid w:val="002B5FE5"/>
    <w:rsid w:val="002B604D"/>
    <w:rsid w:val="002B6431"/>
    <w:rsid w:val="002B67B5"/>
    <w:rsid w:val="002B6D7B"/>
    <w:rsid w:val="002B7077"/>
    <w:rsid w:val="002B7988"/>
    <w:rsid w:val="002B7DC6"/>
    <w:rsid w:val="002C084C"/>
    <w:rsid w:val="002C086B"/>
    <w:rsid w:val="002C08DD"/>
    <w:rsid w:val="002C0A3E"/>
    <w:rsid w:val="002C0C10"/>
    <w:rsid w:val="002C0CE4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3E9"/>
    <w:rsid w:val="002C46F8"/>
    <w:rsid w:val="002C4818"/>
    <w:rsid w:val="002C499F"/>
    <w:rsid w:val="002C4C31"/>
    <w:rsid w:val="002C4D84"/>
    <w:rsid w:val="002C4FD0"/>
    <w:rsid w:val="002C520A"/>
    <w:rsid w:val="002C586D"/>
    <w:rsid w:val="002C595F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889"/>
    <w:rsid w:val="002D0DC0"/>
    <w:rsid w:val="002D0DD3"/>
    <w:rsid w:val="002D0E3F"/>
    <w:rsid w:val="002D0ED7"/>
    <w:rsid w:val="002D10FD"/>
    <w:rsid w:val="002D11E3"/>
    <w:rsid w:val="002D15E5"/>
    <w:rsid w:val="002D1A13"/>
    <w:rsid w:val="002D1E68"/>
    <w:rsid w:val="002D216C"/>
    <w:rsid w:val="002D242F"/>
    <w:rsid w:val="002D2434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45"/>
    <w:rsid w:val="002D64C5"/>
    <w:rsid w:val="002D6C1F"/>
    <w:rsid w:val="002D6E72"/>
    <w:rsid w:val="002D7138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C63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0B2"/>
    <w:rsid w:val="002E6266"/>
    <w:rsid w:val="002E6545"/>
    <w:rsid w:val="002E683B"/>
    <w:rsid w:val="002E6A40"/>
    <w:rsid w:val="002E6BB6"/>
    <w:rsid w:val="002E6E19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755"/>
    <w:rsid w:val="002F2DD8"/>
    <w:rsid w:val="002F3008"/>
    <w:rsid w:val="002F308D"/>
    <w:rsid w:val="002F31F1"/>
    <w:rsid w:val="002F3294"/>
    <w:rsid w:val="002F34AB"/>
    <w:rsid w:val="002F34CD"/>
    <w:rsid w:val="002F3564"/>
    <w:rsid w:val="002F3691"/>
    <w:rsid w:val="002F370C"/>
    <w:rsid w:val="002F376D"/>
    <w:rsid w:val="002F3B7A"/>
    <w:rsid w:val="002F409E"/>
    <w:rsid w:val="002F4506"/>
    <w:rsid w:val="002F456A"/>
    <w:rsid w:val="002F4578"/>
    <w:rsid w:val="002F47BF"/>
    <w:rsid w:val="002F4BCA"/>
    <w:rsid w:val="002F532E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80B"/>
    <w:rsid w:val="002F793D"/>
    <w:rsid w:val="002F798B"/>
    <w:rsid w:val="002F7A57"/>
    <w:rsid w:val="002F7AE3"/>
    <w:rsid w:val="002F7BC4"/>
    <w:rsid w:val="002F7CD1"/>
    <w:rsid w:val="002F7D1F"/>
    <w:rsid w:val="00300330"/>
    <w:rsid w:val="00300477"/>
    <w:rsid w:val="00300672"/>
    <w:rsid w:val="003006A1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73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9AA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37B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17FB2"/>
    <w:rsid w:val="003206F2"/>
    <w:rsid w:val="0032074B"/>
    <w:rsid w:val="003208E5"/>
    <w:rsid w:val="00320E9E"/>
    <w:rsid w:val="0032217F"/>
    <w:rsid w:val="003223D1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15"/>
    <w:rsid w:val="00323A6F"/>
    <w:rsid w:val="00323DE2"/>
    <w:rsid w:val="00323F3A"/>
    <w:rsid w:val="003248F8"/>
    <w:rsid w:val="00324B5E"/>
    <w:rsid w:val="00324CFC"/>
    <w:rsid w:val="00325638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B39"/>
    <w:rsid w:val="00326DFA"/>
    <w:rsid w:val="0032708B"/>
    <w:rsid w:val="00327957"/>
    <w:rsid w:val="003279D7"/>
    <w:rsid w:val="003279DA"/>
    <w:rsid w:val="00327ADC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023"/>
    <w:rsid w:val="00334725"/>
    <w:rsid w:val="00334865"/>
    <w:rsid w:val="00334BD6"/>
    <w:rsid w:val="00334C41"/>
    <w:rsid w:val="00334D7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9"/>
    <w:rsid w:val="003445DF"/>
    <w:rsid w:val="003445EB"/>
    <w:rsid w:val="0034479B"/>
    <w:rsid w:val="0034498B"/>
    <w:rsid w:val="00344B38"/>
    <w:rsid w:val="00344E03"/>
    <w:rsid w:val="0034501E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82D"/>
    <w:rsid w:val="00346BE5"/>
    <w:rsid w:val="00346C03"/>
    <w:rsid w:val="00346E71"/>
    <w:rsid w:val="00346F34"/>
    <w:rsid w:val="00346F4C"/>
    <w:rsid w:val="00346FCB"/>
    <w:rsid w:val="003475B8"/>
    <w:rsid w:val="0034797C"/>
    <w:rsid w:val="00347A7E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3D8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70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7C6"/>
    <w:rsid w:val="00361AC3"/>
    <w:rsid w:val="00361EC4"/>
    <w:rsid w:val="00362004"/>
    <w:rsid w:val="0036215F"/>
    <w:rsid w:val="003621E9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949"/>
    <w:rsid w:val="00366BCD"/>
    <w:rsid w:val="00366D96"/>
    <w:rsid w:val="00367646"/>
    <w:rsid w:val="00367B8E"/>
    <w:rsid w:val="00367BAD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16F"/>
    <w:rsid w:val="003748E6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078"/>
    <w:rsid w:val="003801B8"/>
    <w:rsid w:val="0038059B"/>
    <w:rsid w:val="00380F3A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18F"/>
    <w:rsid w:val="00386211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1E8"/>
    <w:rsid w:val="0039142D"/>
    <w:rsid w:val="00391877"/>
    <w:rsid w:val="0039190D"/>
    <w:rsid w:val="00391985"/>
    <w:rsid w:val="00391990"/>
    <w:rsid w:val="00391B8D"/>
    <w:rsid w:val="00391DE4"/>
    <w:rsid w:val="00391F97"/>
    <w:rsid w:val="00391FD8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4BF"/>
    <w:rsid w:val="003948BF"/>
    <w:rsid w:val="00394A3D"/>
    <w:rsid w:val="00394AF0"/>
    <w:rsid w:val="00394F5E"/>
    <w:rsid w:val="003950EF"/>
    <w:rsid w:val="0039512F"/>
    <w:rsid w:val="00395370"/>
    <w:rsid w:val="0039593A"/>
    <w:rsid w:val="003959A2"/>
    <w:rsid w:val="003959D5"/>
    <w:rsid w:val="00395A08"/>
    <w:rsid w:val="00395A64"/>
    <w:rsid w:val="00395C12"/>
    <w:rsid w:val="003960E3"/>
    <w:rsid w:val="00396329"/>
    <w:rsid w:val="0039634C"/>
    <w:rsid w:val="003967F0"/>
    <w:rsid w:val="00396A6D"/>
    <w:rsid w:val="00396E41"/>
    <w:rsid w:val="003970B5"/>
    <w:rsid w:val="0039711C"/>
    <w:rsid w:val="0039763E"/>
    <w:rsid w:val="003978BE"/>
    <w:rsid w:val="003978FA"/>
    <w:rsid w:val="0039794B"/>
    <w:rsid w:val="003A035D"/>
    <w:rsid w:val="003A067D"/>
    <w:rsid w:val="003A06DE"/>
    <w:rsid w:val="003A0771"/>
    <w:rsid w:val="003A0C46"/>
    <w:rsid w:val="003A0E4F"/>
    <w:rsid w:val="003A11B7"/>
    <w:rsid w:val="003A1439"/>
    <w:rsid w:val="003A1474"/>
    <w:rsid w:val="003A155C"/>
    <w:rsid w:val="003A171A"/>
    <w:rsid w:val="003A1732"/>
    <w:rsid w:val="003A1949"/>
    <w:rsid w:val="003A19AA"/>
    <w:rsid w:val="003A1DBA"/>
    <w:rsid w:val="003A20C1"/>
    <w:rsid w:val="003A23CE"/>
    <w:rsid w:val="003A26C9"/>
    <w:rsid w:val="003A26D9"/>
    <w:rsid w:val="003A2A47"/>
    <w:rsid w:val="003A2BC8"/>
    <w:rsid w:val="003A2CB2"/>
    <w:rsid w:val="003A2D5C"/>
    <w:rsid w:val="003A31C8"/>
    <w:rsid w:val="003A3217"/>
    <w:rsid w:val="003A3308"/>
    <w:rsid w:val="003A3347"/>
    <w:rsid w:val="003A3557"/>
    <w:rsid w:val="003A39EE"/>
    <w:rsid w:val="003A3BC0"/>
    <w:rsid w:val="003A3CA8"/>
    <w:rsid w:val="003A414A"/>
    <w:rsid w:val="003A435E"/>
    <w:rsid w:val="003A43DB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6DB3"/>
    <w:rsid w:val="003A7043"/>
    <w:rsid w:val="003A714A"/>
    <w:rsid w:val="003A7326"/>
    <w:rsid w:val="003A79E3"/>
    <w:rsid w:val="003B0007"/>
    <w:rsid w:val="003B01E3"/>
    <w:rsid w:val="003B09B3"/>
    <w:rsid w:val="003B0C87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53C"/>
    <w:rsid w:val="003B67E5"/>
    <w:rsid w:val="003B69D4"/>
    <w:rsid w:val="003B6F14"/>
    <w:rsid w:val="003B787C"/>
    <w:rsid w:val="003B79F5"/>
    <w:rsid w:val="003B7A44"/>
    <w:rsid w:val="003B7AF9"/>
    <w:rsid w:val="003B7C6F"/>
    <w:rsid w:val="003B7EE2"/>
    <w:rsid w:val="003B7F25"/>
    <w:rsid w:val="003C0012"/>
    <w:rsid w:val="003C0148"/>
    <w:rsid w:val="003C0A82"/>
    <w:rsid w:val="003C10F4"/>
    <w:rsid w:val="003C1125"/>
    <w:rsid w:val="003C14A8"/>
    <w:rsid w:val="003C1F0D"/>
    <w:rsid w:val="003C277B"/>
    <w:rsid w:val="003C27A5"/>
    <w:rsid w:val="003C27F9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39B"/>
    <w:rsid w:val="003C6463"/>
    <w:rsid w:val="003C7409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767"/>
    <w:rsid w:val="003D3C17"/>
    <w:rsid w:val="003D46D9"/>
    <w:rsid w:val="003D4B3D"/>
    <w:rsid w:val="003D4CE8"/>
    <w:rsid w:val="003D4FB0"/>
    <w:rsid w:val="003D513E"/>
    <w:rsid w:val="003D525E"/>
    <w:rsid w:val="003D615C"/>
    <w:rsid w:val="003D63B4"/>
    <w:rsid w:val="003D645A"/>
    <w:rsid w:val="003D64F5"/>
    <w:rsid w:val="003D6A98"/>
    <w:rsid w:val="003D6D5F"/>
    <w:rsid w:val="003D6DB9"/>
    <w:rsid w:val="003D6E1B"/>
    <w:rsid w:val="003D703E"/>
    <w:rsid w:val="003D70AE"/>
    <w:rsid w:val="003D716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98D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255"/>
    <w:rsid w:val="003F12DF"/>
    <w:rsid w:val="003F14E6"/>
    <w:rsid w:val="003F18C1"/>
    <w:rsid w:val="003F19D5"/>
    <w:rsid w:val="003F1F30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56E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B91"/>
    <w:rsid w:val="003F6D6B"/>
    <w:rsid w:val="003F73CA"/>
    <w:rsid w:val="003F73D2"/>
    <w:rsid w:val="003F749C"/>
    <w:rsid w:val="003F7552"/>
    <w:rsid w:val="003F7969"/>
    <w:rsid w:val="003F7BF5"/>
    <w:rsid w:val="003F7ED2"/>
    <w:rsid w:val="003F7F37"/>
    <w:rsid w:val="003F7F59"/>
    <w:rsid w:val="003F7FB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2BA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1F5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D6A"/>
    <w:rsid w:val="00410FA8"/>
    <w:rsid w:val="004116F8"/>
    <w:rsid w:val="004117DA"/>
    <w:rsid w:val="004118AC"/>
    <w:rsid w:val="00411D07"/>
    <w:rsid w:val="00411DAA"/>
    <w:rsid w:val="00411E68"/>
    <w:rsid w:val="00411EDC"/>
    <w:rsid w:val="004121B7"/>
    <w:rsid w:val="00412767"/>
    <w:rsid w:val="00412A9E"/>
    <w:rsid w:val="00412B10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9F4"/>
    <w:rsid w:val="00416BB0"/>
    <w:rsid w:val="00416E0E"/>
    <w:rsid w:val="0041709C"/>
    <w:rsid w:val="00417535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CD7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85B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ADF"/>
    <w:rsid w:val="00430D9A"/>
    <w:rsid w:val="0043255F"/>
    <w:rsid w:val="004329B6"/>
    <w:rsid w:val="00432C17"/>
    <w:rsid w:val="00432DC6"/>
    <w:rsid w:val="00432E5B"/>
    <w:rsid w:val="00432E86"/>
    <w:rsid w:val="00433588"/>
    <w:rsid w:val="00433883"/>
    <w:rsid w:val="00433BA8"/>
    <w:rsid w:val="00434013"/>
    <w:rsid w:val="004340D1"/>
    <w:rsid w:val="00434380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86B"/>
    <w:rsid w:val="00437AE6"/>
    <w:rsid w:val="00437C0F"/>
    <w:rsid w:val="0044044A"/>
    <w:rsid w:val="00440B4D"/>
    <w:rsid w:val="00440E40"/>
    <w:rsid w:val="004416D6"/>
    <w:rsid w:val="004417A7"/>
    <w:rsid w:val="00441807"/>
    <w:rsid w:val="0044192C"/>
    <w:rsid w:val="00441BA9"/>
    <w:rsid w:val="00441C25"/>
    <w:rsid w:val="00441D0F"/>
    <w:rsid w:val="0044202A"/>
    <w:rsid w:val="00442048"/>
    <w:rsid w:val="00442413"/>
    <w:rsid w:val="004424FA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0C82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545"/>
    <w:rsid w:val="0045559D"/>
    <w:rsid w:val="004557E5"/>
    <w:rsid w:val="00455AD8"/>
    <w:rsid w:val="00455D30"/>
    <w:rsid w:val="00456218"/>
    <w:rsid w:val="004563CC"/>
    <w:rsid w:val="0045667F"/>
    <w:rsid w:val="00456886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1FA9"/>
    <w:rsid w:val="004623B9"/>
    <w:rsid w:val="00462B52"/>
    <w:rsid w:val="00463043"/>
    <w:rsid w:val="0046306D"/>
    <w:rsid w:val="00463077"/>
    <w:rsid w:val="00463278"/>
    <w:rsid w:val="0046363C"/>
    <w:rsid w:val="00463C88"/>
    <w:rsid w:val="00463E20"/>
    <w:rsid w:val="00463E8A"/>
    <w:rsid w:val="00464377"/>
    <w:rsid w:val="004646FB"/>
    <w:rsid w:val="0046479E"/>
    <w:rsid w:val="00464979"/>
    <w:rsid w:val="00464CB0"/>
    <w:rsid w:val="0046538E"/>
    <w:rsid w:val="004659B7"/>
    <w:rsid w:val="0046629E"/>
    <w:rsid w:val="00466753"/>
    <w:rsid w:val="00466A9F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27A"/>
    <w:rsid w:val="0047034D"/>
    <w:rsid w:val="00470547"/>
    <w:rsid w:val="00470602"/>
    <w:rsid w:val="00470B6E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9A1"/>
    <w:rsid w:val="00473ADD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11E"/>
    <w:rsid w:val="004802A8"/>
    <w:rsid w:val="0048046F"/>
    <w:rsid w:val="004805E6"/>
    <w:rsid w:val="00480887"/>
    <w:rsid w:val="00480C17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DCC"/>
    <w:rsid w:val="00481E5D"/>
    <w:rsid w:val="00481E8F"/>
    <w:rsid w:val="00481EDF"/>
    <w:rsid w:val="004822C9"/>
    <w:rsid w:val="00482636"/>
    <w:rsid w:val="0048267E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1B0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3B3"/>
    <w:rsid w:val="004915BF"/>
    <w:rsid w:val="00491715"/>
    <w:rsid w:val="00491742"/>
    <w:rsid w:val="00491B23"/>
    <w:rsid w:val="00492246"/>
    <w:rsid w:val="00492647"/>
    <w:rsid w:val="00492D8C"/>
    <w:rsid w:val="00492F37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BD4"/>
    <w:rsid w:val="00495DC8"/>
    <w:rsid w:val="004961C6"/>
    <w:rsid w:val="004968F0"/>
    <w:rsid w:val="004969F4"/>
    <w:rsid w:val="00496A58"/>
    <w:rsid w:val="00496C1A"/>
    <w:rsid w:val="00496C91"/>
    <w:rsid w:val="00497303"/>
    <w:rsid w:val="00497575"/>
    <w:rsid w:val="004975C3"/>
    <w:rsid w:val="004978B5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9D4"/>
    <w:rsid w:val="004A5F2C"/>
    <w:rsid w:val="004A6517"/>
    <w:rsid w:val="004A6689"/>
    <w:rsid w:val="004A68D8"/>
    <w:rsid w:val="004A69A7"/>
    <w:rsid w:val="004A6F69"/>
    <w:rsid w:val="004A72B1"/>
    <w:rsid w:val="004A73CD"/>
    <w:rsid w:val="004A7699"/>
    <w:rsid w:val="004A77C0"/>
    <w:rsid w:val="004A7C69"/>
    <w:rsid w:val="004B00AF"/>
    <w:rsid w:val="004B010E"/>
    <w:rsid w:val="004B01F6"/>
    <w:rsid w:val="004B0427"/>
    <w:rsid w:val="004B0B0B"/>
    <w:rsid w:val="004B0E8E"/>
    <w:rsid w:val="004B137E"/>
    <w:rsid w:val="004B13E1"/>
    <w:rsid w:val="004B14BA"/>
    <w:rsid w:val="004B1AC7"/>
    <w:rsid w:val="004B1DF8"/>
    <w:rsid w:val="004B1FD9"/>
    <w:rsid w:val="004B20D0"/>
    <w:rsid w:val="004B21BA"/>
    <w:rsid w:val="004B251E"/>
    <w:rsid w:val="004B270A"/>
    <w:rsid w:val="004B288D"/>
    <w:rsid w:val="004B291F"/>
    <w:rsid w:val="004B2930"/>
    <w:rsid w:val="004B2A62"/>
    <w:rsid w:val="004B2AD1"/>
    <w:rsid w:val="004B2D49"/>
    <w:rsid w:val="004B2D82"/>
    <w:rsid w:val="004B2FFC"/>
    <w:rsid w:val="004B3061"/>
    <w:rsid w:val="004B308C"/>
    <w:rsid w:val="004B3303"/>
    <w:rsid w:val="004B3CA4"/>
    <w:rsid w:val="004B3CC8"/>
    <w:rsid w:val="004B3F54"/>
    <w:rsid w:val="004B431C"/>
    <w:rsid w:val="004B4514"/>
    <w:rsid w:val="004B4603"/>
    <w:rsid w:val="004B467E"/>
    <w:rsid w:val="004B47A7"/>
    <w:rsid w:val="004B4F59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19E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1BD5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C26"/>
    <w:rsid w:val="004D6E8D"/>
    <w:rsid w:val="004D71CD"/>
    <w:rsid w:val="004D72C7"/>
    <w:rsid w:val="004D7347"/>
    <w:rsid w:val="004D7C3F"/>
    <w:rsid w:val="004E009C"/>
    <w:rsid w:val="004E06DD"/>
    <w:rsid w:val="004E0EB5"/>
    <w:rsid w:val="004E0FF1"/>
    <w:rsid w:val="004E1152"/>
    <w:rsid w:val="004E11F2"/>
    <w:rsid w:val="004E155E"/>
    <w:rsid w:val="004E1659"/>
    <w:rsid w:val="004E1A7B"/>
    <w:rsid w:val="004E1B7F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3C4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122"/>
    <w:rsid w:val="004F5E9A"/>
    <w:rsid w:val="004F611A"/>
    <w:rsid w:val="004F61A5"/>
    <w:rsid w:val="004F625B"/>
    <w:rsid w:val="004F6373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C67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D96"/>
    <w:rsid w:val="00504E89"/>
    <w:rsid w:val="00504FDD"/>
    <w:rsid w:val="0050500B"/>
    <w:rsid w:val="00505359"/>
    <w:rsid w:val="005054D9"/>
    <w:rsid w:val="00505B75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6D99"/>
    <w:rsid w:val="00506E30"/>
    <w:rsid w:val="00507032"/>
    <w:rsid w:val="005079AE"/>
    <w:rsid w:val="00507C73"/>
    <w:rsid w:val="00507CE1"/>
    <w:rsid w:val="0051016E"/>
    <w:rsid w:val="005101C4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9A5"/>
    <w:rsid w:val="00512C5C"/>
    <w:rsid w:val="00512DFB"/>
    <w:rsid w:val="005130FE"/>
    <w:rsid w:val="0051337F"/>
    <w:rsid w:val="00513708"/>
    <w:rsid w:val="00513E61"/>
    <w:rsid w:val="00513EDD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0E"/>
    <w:rsid w:val="00517096"/>
    <w:rsid w:val="005174F3"/>
    <w:rsid w:val="00517654"/>
    <w:rsid w:val="0051767E"/>
    <w:rsid w:val="0052000D"/>
    <w:rsid w:val="005202AD"/>
    <w:rsid w:val="005204D4"/>
    <w:rsid w:val="0052063B"/>
    <w:rsid w:val="00520E39"/>
    <w:rsid w:val="00521264"/>
    <w:rsid w:val="005216FE"/>
    <w:rsid w:val="00521D65"/>
    <w:rsid w:val="00521E6B"/>
    <w:rsid w:val="0052223C"/>
    <w:rsid w:val="00522583"/>
    <w:rsid w:val="00522921"/>
    <w:rsid w:val="00522DE7"/>
    <w:rsid w:val="0052310F"/>
    <w:rsid w:val="00523158"/>
    <w:rsid w:val="005232A5"/>
    <w:rsid w:val="005233B7"/>
    <w:rsid w:val="005236AE"/>
    <w:rsid w:val="005236BF"/>
    <w:rsid w:val="00523756"/>
    <w:rsid w:val="00523760"/>
    <w:rsid w:val="00523834"/>
    <w:rsid w:val="005239B2"/>
    <w:rsid w:val="005239FA"/>
    <w:rsid w:val="00523DB3"/>
    <w:rsid w:val="00524343"/>
    <w:rsid w:val="005246F5"/>
    <w:rsid w:val="005249E0"/>
    <w:rsid w:val="0052507B"/>
    <w:rsid w:val="005252F1"/>
    <w:rsid w:val="0052560F"/>
    <w:rsid w:val="00525912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27F"/>
    <w:rsid w:val="00532616"/>
    <w:rsid w:val="0053297B"/>
    <w:rsid w:val="00532B65"/>
    <w:rsid w:val="00532C20"/>
    <w:rsid w:val="00532CBC"/>
    <w:rsid w:val="00532D0D"/>
    <w:rsid w:val="00532DC4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752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865"/>
    <w:rsid w:val="00542951"/>
    <w:rsid w:val="00542AA1"/>
    <w:rsid w:val="00542D97"/>
    <w:rsid w:val="00542F1C"/>
    <w:rsid w:val="00542F2B"/>
    <w:rsid w:val="00542F61"/>
    <w:rsid w:val="00542F79"/>
    <w:rsid w:val="00543073"/>
    <w:rsid w:val="0054374B"/>
    <w:rsid w:val="00543C2A"/>
    <w:rsid w:val="00543CD8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9D"/>
    <w:rsid w:val="005462F5"/>
    <w:rsid w:val="0054684D"/>
    <w:rsid w:val="005469E2"/>
    <w:rsid w:val="00546A18"/>
    <w:rsid w:val="00546A3F"/>
    <w:rsid w:val="00546BDD"/>
    <w:rsid w:val="00546E84"/>
    <w:rsid w:val="005477EB"/>
    <w:rsid w:val="00550216"/>
    <w:rsid w:val="00550424"/>
    <w:rsid w:val="00550537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DDF"/>
    <w:rsid w:val="00555FF3"/>
    <w:rsid w:val="005560A7"/>
    <w:rsid w:val="0055647D"/>
    <w:rsid w:val="00556671"/>
    <w:rsid w:val="0055682A"/>
    <w:rsid w:val="0055719A"/>
    <w:rsid w:val="0055734D"/>
    <w:rsid w:val="005574BE"/>
    <w:rsid w:val="005579A7"/>
    <w:rsid w:val="005601F0"/>
    <w:rsid w:val="00560255"/>
    <w:rsid w:val="00560844"/>
    <w:rsid w:val="00560A90"/>
    <w:rsid w:val="00560C7B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5F"/>
    <w:rsid w:val="00562D95"/>
    <w:rsid w:val="00562DE0"/>
    <w:rsid w:val="00563081"/>
    <w:rsid w:val="0056337A"/>
    <w:rsid w:val="005635DC"/>
    <w:rsid w:val="00563964"/>
    <w:rsid w:val="00563E38"/>
    <w:rsid w:val="00563EB5"/>
    <w:rsid w:val="00564127"/>
    <w:rsid w:val="00564364"/>
    <w:rsid w:val="00564747"/>
    <w:rsid w:val="00564824"/>
    <w:rsid w:val="0056492B"/>
    <w:rsid w:val="005654F1"/>
    <w:rsid w:val="00565529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23B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BFD"/>
    <w:rsid w:val="00570F27"/>
    <w:rsid w:val="0057131F"/>
    <w:rsid w:val="00571585"/>
    <w:rsid w:val="00571640"/>
    <w:rsid w:val="00571C91"/>
    <w:rsid w:val="00571CC9"/>
    <w:rsid w:val="005725C9"/>
    <w:rsid w:val="005727F5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05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5FC"/>
    <w:rsid w:val="00576860"/>
    <w:rsid w:val="005769E7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98E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AAF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5F4"/>
    <w:rsid w:val="005967A9"/>
    <w:rsid w:val="0059710A"/>
    <w:rsid w:val="0059732A"/>
    <w:rsid w:val="005A00B7"/>
    <w:rsid w:val="005A02E7"/>
    <w:rsid w:val="005A0DA1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DDF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304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0BB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645"/>
    <w:rsid w:val="005B2875"/>
    <w:rsid w:val="005B2A65"/>
    <w:rsid w:val="005B2BD4"/>
    <w:rsid w:val="005B2EC8"/>
    <w:rsid w:val="005B2F04"/>
    <w:rsid w:val="005B30ED"/>
    <w:rsid w:val="005B3380"/>
    <w:rsid w:val="005B33F6"/>
    <w:rsid w:val="005B34A7"/>
    <w:rsid w:val="005B39B8"/>
    <w:rsid w:val="005B3C73"/>
    <w:rsid w:val="005B3DE3"/>
    <w:rsid w:val="005B4143"/>
    <w:rsid w:val="005B472E"/>
    <w:rsid w:val="005B4859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606"/>
    <w:rsid w:val="005C1C7D"/>
    <w:rsid w:val="005C1ECB"/>
    <w:rsid w:val="005C204D"/>
    <w:rsid w:val="005C20E5"/>
    <w:rsid w:val="005C21AF"/>
    <w:rsid w:val="005C24FA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2B9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739"/>
    <w:rsid w:val="005C79AC"/>
    <w:rsid w:val="005D01EC"/>
    <w:rsid w:val="005D029D"/>
    <w:rsid w:val="005D0412"/>
    <w:rsid w:val="005D0D99"/>
    <w:rsid w:val="005D0FFE"/>
    <w:rsid w:val="005D1384"/>
    <w:rsid w:val="005D154B"/>
    <w:rsid w:val="005D16D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131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D2E"/>
    <w:rsid w:val="005E0227"/>
    <w:rsid w:val="005E04AB"/>
    <w:rsid w:val="005E0DBC"/>
    <w:rsid w:val="005E0E19"/>
    <w:rsid w:val="005E0F26"/>
    <w:rsid w:val="005E1A36"/>
    <w:rsid w:val="005E1A9B"/>
    <w:rsid w:val="005E1AF8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45E"/>
    <w:rsid w:val="005E4625"/>
    <w:rsid w:val="005E46A8"/>
    <w:rsid w:val="005E46AE"/>
    <w:rsid w:val="005E4711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814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B05"/>
    <w:rsid w:val="005F4C51"/>
    <w:rsid w:val="005F4E56"/>
    <w:rsid w:val="005F52E9"/>
    <w:rsid w:val="005F53E9"/>
    <w:rsid w:val="005F5ADC"/>
    <w:rsid w:val="005F5BB1"/>
    <w:rsid w:val="005F5BDF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E12"/>
    <w:rsid w:val="00600FA7"/>
    <w:rsid w:val="006010E2"/>
    <w:rsid w:val="006016F0"/>
    <w:rsid w:val="00601A14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3A9E"/>
    <w:rsid w:val="00603D5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717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752"/>
    <w:rsid w:val="00611870"/>
    <w:rsid w:val="006119E5"/>
    <w:rsid w:val="00611AFB"/>
    <w:rsid w:val="00611B78"/>
    <w:rsid w:val="00611D05"/>
    <w:rsid w:val="00611D7D"/>
    <w:rsid w:val="00611DFA"/>
    <w:rsid w:val="00612408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DF3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511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C7C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CCB"/>
    <w:rsid w:val="00623DBB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271"/>
    <w:rsid w:val="006305CB"/>
    <w:rsid w:val="0063066A"/>
    <w:rsid w:val="0063074C"/>
    <w:rsid w:val="00630817"/>
    <w:rsid w:val="00630830"/>
    <w:rsid w:val="0063103C"/>
    <w:rsid w:val="00631498"/>
    <w:rsid w:val="00631AFB"/>
    <w:rsid w:val="00632417"/>
    <w:rsid w:val="00632422"/>
    <w:rsid w:val="0063259C"/>
    <w:rsid w:val="006328BA"/>
    <w:rsid w:val="00632AE5"/>
    <w:rsid w:val="00632B0A"/>
    <w:rsid w:val="00633096"/>
    <w:rsid w:val="00633CC5"/>
    <w:rsid w:val="0063402D"/>
    <w:rsid w:val="00634032"/>
    <w:rsid w:val="00634135"/>
    <w:rsid w:val="0063481E"/>
    <w:rsid w:val="00634828"/>
    <w:rsid w:val="00634B28"/>
    <w:rsid w:val="0063519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8EB"/>
    <w:rsid w:val="006379D3"/>
    <w:rsid w:val="00637CAF"/>
    <w:rsid w:val="00640188"/>
    <w:rsid w:val="0064055E"/>
    <w:rsid w:val="0064066D"/>
    <w:rsid w:val="006407D2"/>
    <w:rsid w:val="006408DB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35B"/>
    <w:rsid w:val="00642564"/>
    <w:rsid w:val="0064280B"/>
    <w:rsid w:val="00642C0D"/>
    <w:rsid w:val="00642F44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977"/>
    <w:rsid w:val="00655B05"/>
    <w:rsid w:val="00655CD7"/>
    <w:rsid w:val="006563C3"/>
    <w:rsid w:val="0065671B"/>
    <w:rsid w:val="006568EC"/>
    <w:rsid w:val="0065692D"/>
    <w:rsid w:val="00656ED9"/>
    <w:rsid w:val="0065715B"/>
    <w:rsid w:val="00657440"/>
    <w:rsid w:val="00657853"/>
    <w:rsid w:val="00657A2A"/>
    <w:rsid w:val="00657E74"/>
    <w:rsid w:val="00657E7D"/>
    <w:rsid w:val="00657ED8"/>
    <w:rsid w:val="00660236"/>
    <w:rsid w:val="00660497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2A"/>
    <w:rsid w:val="00663DC8"/>
    <w:rsid w:val="00663F0D"/>
    <w:rsid w:val="0066409A"/>
    <w:rsid w:val="00664328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273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5A"/>
    <w:rsid w:val="006715E0"/>
    <w:rsid w:val="006716C2"/>
    <w:rsid w:val="006717C1"/>
    <w:rsid w:val="00671E43"/>
    <w:rsid w:val="00671E50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58E"/>
    <w:rsid w:val="0067460B"/>
    <w:rsid w:val="00674655"/>
    <w:rsid w:val="006746C4"/>
    <w:rsid w:val="00674C4D"/>
    <w:rsid w:val="00674D01"/>
    <w:rsid w:val="00674DD3"/>
    <w:rsid w:val="00674EB3"/>
    <w:rsid w:val="00674F26"/>
    <w:rsid w:val="00674FD6"/>
    <w:rsid w:val="00675056"/>
    <w:rsid w:val="00675157"/>
    <w:rsid w:val="00675256"/>
    <w:rsid w:val="006753EF"/>
    <w:rsid w:val="0067544B"/>
    <w:rsid w:val="00675767"/>
    <w:rsid w:val="00675BD4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63B"/>
    <w:rsid w:val="00683867"/>
    <w:rsid w:val="00683E12"/>
    <w:rsid w:val="00683F28"/>
    <w:rsid w:val="00684197"/>
    <w:rsid w:val="006843E6"/>
    <w:rsid w:val="00684593"/>
    <w:rsid w:val="00684862"/>
    <w:rsid w:val="00684C5B"/>
    <w:rsid w:val="00684E3E"/>
    <w:rsid w:val="00684F40"/>
    <w:rsid w:val="0068508D"/>
    <w:rsid w:val="0068553F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1FFF"/>
    <w:rsid w:val="0069208A"/>
    <w:rsid w:val="00692223"/>
    <w:rsid w:val="006922B4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6D9"/>
    <w:rsid w:val="0069588C"/>
    <w:rsid w:val="006958B2"/>
    <w:rsid w:val="006958FC"/>
    <w:rsid w:val="0069608D"/>
    <w:rsid w:val="006962E3"/>
    <w:rsid w:val="0069644D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0FA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3FA1"/>
    <w:rsid w:val="006A482D"/>
    <w:rsid w:val="006A48A9"/>
    <w:rsid w:val="006A4E81"/>
    <w:rsid w:val="006A50FE"/>
    <w:rsid w:val="006A583D"/>
    <w:rsid w:val="006A5EAE"/>
    <w:rsid w:val="006A5ECE"/>
    <w:rsid w:val="006A6260"/>
    <w:rsid w:val="006A638B"/>
    <w:rsid w:val="006A67C6"/>
    <w:rsid w:val="006A6B4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3E"/>
    <w:rsid w:val="006B0BE9"/>
    <w:rsid w:val="006B0C77"/>
    <w:rsid w:val="006B0D6C"/>
    <w:rsid w:val="006B1167"/>
    <w:rsid w:val="006B132E"/>
    <w:rsid w:val="006B181B"/>
    <w:rsid w:val="006B1E3A"/>
    <w:rsid w:val="006B236C"/>
    <w:rsid w:val="006B23FE"/>
    <w:rsid w:val="006B268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53"/>
    <w:rsid w:val="006C0EBB"/>
    <w:rsid w:val="006C1196"/>
    <w:rsid w:val="006C1637"/>
    <w:rsid w:val="006C1AB1"/>
    <w:rsid w:val="006C1F41"/>
    <w:rsid w:val="006C21D5"/>
    <w:rsid w:val="006C2355"/>
    <w:rsid w:val="006C2472"/>
    <w:rsid w:val="006C26DC"/>
    <w:rsid w:val="006C30C0"/>
    <w:rsid w:val="006C31D4"/>
    <w:rsid w:val="006C347D"/>
    <w:rsid w:val="006C355A"/>
    <w:rsid w:val="006C3781"/>
    <w:rsid w:val="006C3B9F"/>
    <w:rsid w:val="006C3D47"/>
    <w:rsid w:val="006C3D71"/>
    <w:rsid w:val="006C3DA6"/>
    <w:rsid w:val="006C3E9A"/>
    <w:rsid w:val="006C3F23"/>
    <w:rsid w:val="006C3FBE"/>
    <w:rsid w:val="006C4279"/>
    <w:rsid w:val="006C42C3"/>
    <w:rsid w:val="006C4727"/>
    <w:rsid w:val="006C48CD"/>
    <w:rsid w:val="006C48E8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831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7CB"/>
    <w:rsid w:val="006D191E"/>
    <w:rsid w:val="006D1C71"/>
    <w:rsid w:val="006D1DDC"/>
    <w:rsid w:val="006D1EE5"/>
    <w:rsid w:val="006D2202"/>
    <w:rsid w:val="006D2471"/>
    <w:rsid w:val="006D2696"/>
    <w:rsid w:val="006D2B24"/>
    <w:rsid w:val="006D2C8E"/>
    <w:rsid w:val="006D30E4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241"/>
    <w:rsid w:val="006D730C"/>
    <w:rsid w:val="006D73E8"/>
    <w:rsid w:val="006D7427"/>
    <w:rsid w:val="006D742A"/>
    <w:rsid w:val="006D7928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2C5"/>
    <w:rsid w:val="006E589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64E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3EBD"/>
    <w:rsid w:val="006F4299"/>
    <w:rsid w:val="006F44B4"/>
    <w:rsid w:val="006F48F4"/>
    <w:rsid w:val="006F49BC"/>
    <w:rsid w:val="006F4B30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19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AC4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0EE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A0"/>
    <w:rsid w:val="0071213A"/>
    <w:rsid w:val="00712AD0"/>
    <w:rsid w:val="00712FF4"/>
    <w:rsid w:val="0071367B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B67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973"/>
    <w:rsid w:val="0072320E"/>
    <w:rsid w:val="0072329F"/>
    <w:rsid w:val="007237E2"/>
    <w:rsid w:val="00723EFF"/>
    <w:rsid w:val="007241CB"/>
    <w:rsid w:val="0072451D"/>
    <w:rsid w:val="0072483C"/>
    <w:rsid w:val="007252D9"/>
    <w:rsid w:val="00725434"/>
    <w:rsid w:val="00725731"/>
    <w:rsid w:val="00725740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5CE"/>
    <w:rsid w:val="00727DBF"/>
    <w:rsid w:val="00727FAA"/>
    <w:rsid w:val="0073035D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0B9"/>
    <w:rsid w:val="00733161"/>
    <w:rsid w:val="007338EB"/>
    <w:rsid w:val="007341D6"/>
    <w:rsid w:val="00734441"/>
    <w:rsid w:val="00734515"/>
    <w:rsid w:val="00734878"/>
    <w:rsid w:val="00734C03"/>
    <w:rsid w:val="00734F75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37C9D"/>
    <w:rsid w:val="007402BD"/>
    <w:rsid w:val="007405EC"/>
    <w:rsid w:val="007407F0"/>
    <w:rsid w:val="007408A9"/>
    <w:rsid w:val="007408D7"/>
    <w:rsid w:val="007410E2"/>
    <w:rsid w:val="00741475"/>
    <w:rsid w:val="0074158D"/>
    <w:rsid w:val="007417A1"/>
    <w:rsid w:val="007417E8"/>
    <w:rsid w:val="00741936"/>
    <w:rsid w:val="007419E8"/>
    <w:rsid w:val="00741B55"/>
    <w:rsid w:val="00741D1C"/>
    <w:rsid w:val="00741DF9"/>
    <w:rsid w:val="0074271E"/>
    <w:rsid w:val="007427A8"/>
    <w:rsid w:val="007429F4"/>
    <w:rsid w:val="00742F0B"/>
    <w:rsid w:val="00743632"/>
    <w:rsid w:val="007437BB"/>
    <w:rsid w:val="00743B97"/>
    <w:rsid w:val="00743BE2"/>
    <w:rsid w:val="00743C42"/>
    <w:rsid w:val="00743C66"/>
    <w:rsid w:val="00743DE7"/>
    <w:rsid w:val="00743E7F"/>
    <w:rsid w:val="00743F4D"/>
    <w:rsid w:val="00743F79"/>
    <w:rsid w:val="0074419D"/>
    <w:rsid w:val="00744339"/>
    <w:rsid w:val="0074434D"/>
    <w:rsid w:val="007446F6"/>
    <w:rsid w:val="0074477A"/>
    <w:rsid w:val="00744E13"/>
    <w:rsid w:val="0074504E"/>
    <w:rsid w:val="0074518C"/>
    <w:rsid w:val="0074533B"/>
    <w:rsid w:val="00745449"/>
    <w:rsid w:val="00745458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68F"/>
    <w:rsid w:val="00753A02"/>
    <w:rsid w:val="00753E6F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96A"/>
    <w:rsid w:val="00756A3B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1E56"/>
    <w:rsid w:val="00762225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79"/>
    <w:rsid w:val="0077468F"/>
    <w:rsid w:val="007746E9"/>
    <w:rsid w:val="00774720"/>
    <w:rsid w:val="00774BDE"/>
    <w:rsid w:val="00774E4C"/>
    <w:rsid w:val="00774E7B"/>
    <w:rsid w:val="00774FED"/>
    <w:rsid w:val="0077523F"/>
    <w:rsid w:val="007752BF"/>
    <w:rsid w:val="007754AC"/>
    <w:rsid w:val="00775BF5"/>
    <w:rsid w:val="00775FAA"/>
    <w:rsid w:val="00776023"/>
    <w:rsid w:val="0077622E"/>
    <w:rsid w:val="00776343"/>
    <w:rsid w:val="007765A2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898"/>
    <w:rsid w:val="00777A71"/>
    <w:rsid w:val="00777F5A"/>
    <w:rsid w:val="00780038"/>
    <w:rsid w:val="0078005A"/>
    <w:rsid w:val="00780226"/>
    <w:rsid w:val="00780586"/>
    <w:rsid w:val="007805F1"/>
    <w:rsid w:val="0078093B"/>
    <w:rsid w:val="00780E1D"/>
    <w:rsid w:val="00780E48"/>
    <w:rsid w:val="00780FA5"/>
    <w:rsid w:val="00781014"/>
    <w:rsid w:val="007810EB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4B"/>
    <w:rsid w:val="007829DA"/>
    <w:rsid w:val="00782A18"/>
    <w:rsid w:val="00782E11"/>
    <w:rsid w:val="00783141"/>
    <w:rsid w:val="007832D0"/>
    <w:rsid w:val="007834F7"/>
    <w:rsid w:val="0078362A"/>
    <w:rsid w:val="00783650"/>
    <w:rsid w:val="0078379E"/>
    <w:rsid w:val="007839A0"/>
    <w:rsid w:val="007839CB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69CA"/>
    <w:rsid w:val="00787024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33F"/>
    <w:rsid w:val="007905BF"/>
    <w:rsid w:val="00790769"/>
    <w:rsid w:val="00790778"/>
    <w:rsid w:val="00790CF8"/>
    <w:rsid w:val="00790D32"/>
    <w:rsid w:val="00790D70"/>
    <w:rsid w:val="00790DCA"/>
    <w:rsid w:val="00791097"/>
    <w:rsid w:val="0079116E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72C"/>
    <w:rsid w:val="0079388D"/>
    <w:rsid w:val="007938E9"/>
    <w:rsid w:val="00793939"/>
    <w:rsid w:val="00793E60"/>
    <w:rsid w:val="00793EFD"/>
    <w:rsid w:val="00794042"/>
    <w:rsid w:val="00794368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AC1"/>
    <w:rsid w:val="00796B4A"/>
    <w:rsid w:val="00796BA7"/>
    <w:rsid w:val="00796CA4"/>
    <w:rsid w:val="007972C9"/>
    <w:rsid w:val="007972F4"/>
    <w:rsid w:val="007975BD"/>
    <w:rsid w:val="007977D0"/>
    <w:rsid w:val="007A0117"/>
    <w:rsid w:val="007A024B"/>
    <w:rsid w:val="007A02A1"/>
    <w:rsid w:val="007A0867"/>
    <w:rsid w:val="007A0C73"/>
    <w:rsid w:val="007A1198"/>
    <w:rsid w:val="007A136F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14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1E4"/>
    <w:rsid w:val="007A5321"/>
    <w:rsid w:val="007A5552"/>
    <w:rsid w:val="007A5A5B"/>
    <w:rsid w:val="007A5C9D"/>
    <w:rsid w:val="007A5FAA"/>
    <w:rsid w:val="007A63FF"/>
    <w:rsid w:val="007A641A"/>
    <w:rsid w:val="007A64EA"/>
    <w:rsid w:val="007A67BD"/>
    <w:rsid w:val="007A6BAD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C01"/>
    <w:rsid w:val="007A7FAD"/>
    <w:rsid w:val="007A7FF1"/>
    <w:rsid w:val="007B0145"/>
    <w:rsid w:val="007B03C5"/>
    <w:rsid w:val="007B08AD"/>
    <w:rsid w:val="007B091E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47A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AC7"/>
    <w:rsid w:val="007C3F15"/>
    <w:rsid w:val="007C448C"/>
    <w:rsid w:val="007C457F"/>
    <w:rsid w:val="007C47CF"/>
    <w:rsid w:val="007C4D3D"/>
    <w:rsid w:val="007C52B4"/>
    <w:rsid w:val="007C5383"/>
    <w:rsid w:val="007C539E"/>
    <w:rsid w:val="007C59B2"/>
    <w:rsid w:val="007C608A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989"/>
    <w:rsid w:val="007D1DD3"/>
    <w:rsid w:val="007D1EA0"/>
    <w:rsid w:val="007D1F4E"/>
    <w:rsid w:val="007D20CF"/>
    <w:rsid w:val="007D240E"/>
    <w:rsid w:val="007D2707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534"/>
    <w:rsid w:val="007D476C"/>
    <w:rsid w:val="007D487B"/>
    <w:rsid w:val="007D4B30"/>
    <w:rsid w:val="007D4CC2"/>
    <w:rsid w:val="007D4ED6"/>
    <w:rsid w:val="007D5483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322"/>
    <w:rsid w:val="007D7474"/>
    <w:rsid w:val="007D74C6"/>
    <w:rsid w:val="007D7547"/>
    <w:rsid w:val="007D7852"/>
    <w:rsid w:val="007D79BD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5FE"/>
    <w:rsid w:val="007E2739"/>
    <w:rsid w:val="007E284C"/>
    <w:rsid w:val="007E2916"/>
    <w:rsid w:val="007E2AF1"/>
    <w:rsid w:val="007E2C2C"/>
    <w:rsid w:val="007E2CDC"/>
    <w:rsid w:val="007E2D0F"/>
    <w:rsid w:val="007E2E73"/>
    <w:rsid w:val="007E3114"/>
    <w:rsid w:val="007E35C9"/>
    <w:rsid w:val="007E366F"/>
    <w:rsid w:val="007E3A12"/>
    <w:rsid w:val="007E3BE4"/>
    <w:rsid w:val="007E3C47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5EB6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10F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B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B4A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52B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5B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0D50"/>
    <w:rsid w:val="00811400"/>
    <w:rsid w:val="0081154A"/>
    <w:rsid w:val="008117AC"/>
    <w:rsid w:val="00811868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3D7F"/>
    <w:rsid w:val="008142AE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A5"/>
    <w:rsid w:val="008165C8"/>
    <w:rsid w:val="0081698E"/>
    <w:rsid w:val="00817DE1"/>
    <w:rsid w:val="00820053"/>
    <w:rsid w:val="00820171"/>
    <w:rsid w:val="00820250"/>
    <w:rsid w:val="008202A1"/>
    <w:rsid w:val="00820A7A"/>
    <w:rsid w:val="00820F3D"/>
    <w:rsid w:val="0082151E"/>
    <w:rsid w:val="008221B3"/>
    <w:rsid w:val="008225ED"/>
    <w:rsid w:val="00822733"/>
    <w:rsid w:val="0082289D"/>
    <w:rsid w:val="00822912"/>
    <w:rsid w:val="00822AE8"/>
    <w:rsid w:val="00822DCF"/>
    <w:rsid w:val="00823120"/>
    <w:rsid w:val="008236A4"/>
    <w:rsid w:val="0082384A"/>
    <w:rsid w:val="008239A1"/>
    <w:rsid w:val="00823D3F"/>
    <w:rsid w:val="00823E8C"/>
    <w:rsid w:val="00823EDD"/>
    <w:rsid w:val="00823FE7"/>
    <w:rsid w:val="008242D9"/>
    <w:rsid w:val="008242F2"/>
    <w:rsid w:val="008245B8"/>
    <w:rsid w:val="00824670"/>
    <w:rsid w:val="00824866"/>
    <w:rsid w:val="0082495F"/>
    <w:rsid w:val="00824C46"/>
    <w:rsid w:val="00825246"/>
    <w:rsid w:val="008254DB"/>
    <w:rsid w:val="00825536"/>
    <w:rsid w:val="00825629"/>
    <w:rsid w:val="008259E1"/>
    <w:rsid w:val="00825A9D"/>
    <w:rsid w:val="00825F30"/>
    <w:rsid w:val="00825FE2"/>
    <w:rsid w:val="008263D5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AE6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D28"/>
    <w:rsid w:val="00831F6B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1F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3EA"/>
    <w:rsid w:val="008364C8"/>
    <w:rsid w:val="0083689F"/>
    <w:rsid w:val="00836921"/>
    <w:rsid w:val="00836B9B"/>
    <w:rsid w:val="00836CE1"/>
    <w:rsid w:val="008374CB"/>
    <w:rsid w:val="0083779B"/>
    <w:rsid w:val="00837AD5"/>
    <w:rsid w:val="00837ADF"/>
    <w:rsid w:val="00837CF4"/>
    <w:rsid w:val="00837FFD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674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D7C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B77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40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3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46C2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814"/>
    <w:rsid w:val="00870E10"/>
    <w:rsid w:val="00870E1F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29A3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63"/>
    <w:rsid w:val="008804FE"/>
    <w:rsid w:val="008805CD"/>
    <w:rsid w:val="0088063E"/>
    <w:rsid w:val="008808E6"/>
    <w:rsid w:val="00880D29"/>
    <w:rsid w:val="00881155"/>
    <w:rsid w:val="00881315"/>
    <w:rsid w:val="00881419"/>
    <w:rsid w:val="00881B83"/>
    <w:rsid w:val="008821D7"/>
    <w:rsid w:val="008825E4"/>
    <w:rsid w:val="00882995"/>
    <w:rsid w:val="00882F3E"/>
    <w:rsid w:val="00883112"/>
    <w:rsid w:val="00883175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5D"/>
    <w:rsid w:val="00886383"/>
    <w:rsid w:val="008863C5"/>
    <w:rsid w:val="00886599"/>
    <w:rsid w:val="00886890"/>
    <w:rsid w:val="00886B2E"/>
    <w:rsid w:val="00886BA3"/>
    <w:rsid w:val="00886EC4"/>
    <w:rsid w:val="00887096"/>
    <w:rsid w:val="008872F0"/>
    <w:rsid w:val="00887DF4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15"/>
    <w:rsid w:val="008917B1"/>
    <w:rsid w:val="008917B3"/>
    <w:rsid w:val="00891963"/>
    <w:rsid w:val="00891A6F"/>
    <w:rsid w:val="00891C69"/>
    <w:rsid w:val="00891EA2"/>
    <w:rsid w:val="00892301"/>
    <w:rsid w:val="00892813"/>
    <w:rsid w:val="00892913"/>
    <w:rsid w:val="008929B8"/>
    <w:rsid w:val="00892AA6"/>
    <w:rsid w:val="00892E52"/>
    <w:rsid w:val="00892E6F"/>
    <w:rsid w:val="00893253"/>
    <w:rsid w:val="0089347D"/>
    <w:rsid w:val="008934B6"/>
    <w:rsid w:val="00893776"/>
    <w:rsid w:val="00893A1A"/>
    <w:rsid w:val="0089414E"/>
    <w:rsid w:val="008941A7"/>
    <w:rsid w:val="008943DA"/>
    <w:rsid w:val="008944D4"/>
    <w:rsid w:val="00894664"/>
    <w:rsid w:val="00894703"/>
    <w:rsid w:val="00894856"/>
    <w:rsid w:val="00894CC1"/>
    <w:rsid w:val="00894E20"/>
    <w:rsid w:val="00894EB3"/>
    <w:rsid w:val="00894F59"/>
    <w:rsid w:val="008952F1"/>
    <w:rsid w:val="008953D7"/>
    <w:rsid w:val="00895809"/>
    <w:rsid w:val="00895932"/>
    <w:rsid w:val="00895AC0"/>
    <w:rsid w:val="00896558"/>
    <w:rsid w:val="00896697"/>
    <w:rsid w:val="008969E9"/>
    <w:rsid w:val="00896D8C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0D39"/>
    <w:rsid w:val="008B15F6"/>
    <w:rsid w:val="008B1835"/>
    <w:rsid w:val="008B19F5"/>
    <w:rsid w:val="008B1F3D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33C"/>
    <w:rsid w:val="008B47B2"/>
    <w:rsid w:val="008B4805"/>
    <w:rsid w:val="008B4BF5"/>
    <w:rsid w:val="008B4C9C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998"/>
    <w:rsid w:val="008C1CCF"/>
    <w:rsid w:val="008C1D0D"/>
    <w:rsid w:val="008C1E63"/>
    <w:rsid w:val="008C21FE"/>
    <w:rsid w:val="008C24C6"/>
    <w:rsid w:val="008C2506"/>
    <w:rsid w:val="008C2A51"/>
    <w:rsid w:val="008C2B26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199"/>
    <w:rsid w:val="008C5679"/>
    <w:rsid w:val="008C570F"/>
    <w:rsid w:val="008C57BD"/>
    <w:rsid w:val="008C5980"/>
    <w:rsid w:val="008C60E5"/>
    <w:rsid w:val="008C6125"/>
    <w:rsid w:val="008C6748"/>
    <w:rsid w:val="008C69E8"/>
    <w:rsid w:val="008C6CDF"/>
    <w:rsid w:val="008C6DF2"/>
    <w:rsid w:val="008C705C"/>
    <w:rsid w:val="008C7AD0"/>
    <w:rsid w:val="008C7B59"/>
    <w:rsid w:val="008D0765"/>
    <w:rsid w:val="008D0CA8"/>
    <w:rsid w:val="008D0D17"/>
    <w:rsid w:val="008D0FFE"/>
    <w:rsid w:val="008D10EC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B48"/>
    <w:rsid w:val="008D7C22"/>
    <w:rsid w:val="008E0348"/>
    <w:rsid w:val="008E07B6"/>
    <w:rsid w:val="008E0912"/>
    <w:rsid w:val="008E0B03"/>
    <w:rsid w:val="008E0C10"/>
    <w:rsid w:val="008E0DB4"/>
    <w:rsid w:val="008E0F4D"/>
    <w:rsid w:val="008E0FB6"/>
    <w:rsid w:val="008E11B1"/>
    <w:rsid w:val="008E12A1"/>
    <w:rsid w:val="008E12DB"/>
    <w:rsid w:val="008E1360"/>
    <w:rsid w:val="008E1552"/>
    <w:rsid w:val="008E1D60"/>
    <w:rsid w:val="008E1E53"/>
    <w:rsid w:val="008E2366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7D4"/>
    <w:rsid w:val="008E4C42"/>
    <w:rsid w:val="008E4C4F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95"/>
    <w:rsid w:val="008E7BEF"/>
    <w:rsid w:val="008E7CD9"/>
    <w:rsid w:val="008E7D8C"/>
    <w:rsid w:val="008F00E3"/>
    <w:rsid w:val="008F0383"/>
    <w:rsid w:val="008F078D"/>
    <w:rsid w:val="008F0D02"/>
    <w:rsid w:val="008F0F9B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1EE9"/>
    <w:rsid w:val="008F2200"/>
    <w:rsid w:val="008F2738"/>
    <w:rsid w:val="008F36F8"/>
    <w:rsid w:val="008F3975"/>
    <w:rsid w:val="008F3B86"/>
    <w:rsid w:val="008F3D2F"/>
    <w:rsid w:val="008F3D44"/>
    <w:rsid w:val="008F3E8C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43C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BFF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4F70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6A5E"/>
    <w:rsid w:val="00907432"/>
    <w:rsid w:val="00907680"/>
    <w:rsid w:val="009076F3"/>
    <w:rsid w:val="00907AF9"/>
    <w:rsid w:val="00907D09"/>
    <w:rsid w:val="0091021C"/>
    <w:rsid w:val="00910518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6ED"/>
    <w:rsid w:val="0091183E"/>
    <w:rsid w:val="00911903"/>
    <w:rsid w:val="00911E6B"/>
    <w:rsid w:val="00912078"/>
    <w:rsid w:val="009120F6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4FE2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C35"/>
    <w:rsid w:val="00920F69"/>
    <w:rsid w:val="00921115"/>
    <w:rsid w:val="00921305"/>
    <w:rsid w:val="00921478"/>
    <w:rsid w:val="00921586"/>
    <w:rsid w:val="0092176B"/>
    <w:rsid w:val="00921EAA"/>
    <w:rsid w:val="0092205F"/>
    <w:rsid w:val="0092219F"/>
    <w:rsid w:val="009221ED"/>
    <w:rsid w:val="00922326"/>
    <w:rsid w:val="00922404"/>
    <w:rsid w:val="009228CF"/>
    <w:rsid w:val="00922EF8"/>
    <w:rsid w:val="0092316C"/>
    <w:rsid w:val="0092318B"/>
    <w:rsid w:val="0092339B"/>
    <w:rsid w:val="00923427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2F"/>
    <w:rsid w:val="009256BB"/>
    <w:rsid w:val="00925BCF"/>
    <w:rsid w:val="009260F0"/>
    <w:rsid w:val="009261A1"/>
    <w:rsid w:val="00926205"/>
    <w:rsid w:val="009264ED"/>
    <w:rsid w:val="00926771"/>
    <w:rsid w:val="00926890"/>
    <w:rsid w:val="00926B3A"/>
    <w:rsid w:val="00926BE4"/>
    <w:rsid w:val="00926CF4"/>
    <w:rsid w:val="00926D9E"/>
    <w:rsid w:val="00927000"/>
    <w:rsid w:val="00927509"/>
    <w:rsid w:val="0092754B"/>
    <w:rsid w:val="00927757"/>
    <w:rsid w:val="00927B70"/>
    <w:rsid w:val="00927D7D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2F50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6C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D37"/>
    <w:rsid w:val="00941F24"/>
    <w:rsid w:val="009422A4"/>
    <w:rsid w:val="00942551"/>
    <w:rsid w:val="00942B68"/>
    <w:rsid w:val="009433E0"/>
    <w:rsid w:val="009434A9"/>
    <w:rsid w:val="0094353F"/>
    <w:rsid w:val="0094357C"/>
    <w:rsid w:val="0094377B"/>
    <w:rsid w:val="009437C9"/>
    <w:rsid w:val="00943BA1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47FC5"/>
    <w:rsid w:val="009504A0"/>
    <w:rsid w:val="009509E2"/>
    <w:rsid w:val="00950B6A"/>
    <w:rsid w:val="00950B73"/>
    <w:rsid w:val="00950F4F"/>
    <w:rsid w:val="00951021"/>
    <w:rsid w:val="00951440"/>
    <w:rsid w:val="0095166C"/>
    <w:rsid w:val="00951AC5"/>
    <w:rsid w:val="00951AF4"/>
    <w:rsid w:val="00951E93"/>
    <w:rsid w:val="00952269"/>
    <w:rsid w:val="00952618"/>
    <w:rsid w:val="0095269A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BC6"/>
    <w:rsid w:val="00953F85"/>
    <w:rsid w:val="00953FC9"/>
    <w:rsid w:val="0095420A"/>
    <w:rsid w:val="00954254"/>
    <w:rsid w:val="009542CA"/>
    <w:rsid w:val="00954A99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6E59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282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41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A1F"/>
    <w:rsid w:val="00976B28"/>
    <w:rsid w:val="00976B6A"/>
    <w:rsid w:val="00976D3E"/>
    <w:rsid w:val="009773E4"/>
    <w:rsid w:val="009775C8"/>
    <w:rsid w:val="0098032B"/>
    <w:rsid w:val="0098056F"/>
    <w:rsid w:val="00980C31"/>
    <w:rsid w:val="00981208"/>
    <w:rsid w:val="0098124C"/>
    <w:rsid w:val="009816AA"/>
    <w:rsid w:val="00981C78"/>
    <w:rsid w:val="00981D28"/>
    <w:rsid w:val="00981E3A"/>
    <w:rsid w:val="00982332"/>
    <w:rsid w:val="00982A97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2E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328"/>
    <w:rsid w:val="00986400"/>
    <w:rsid w:val="00986AEB"/>
    <w:rsid w:val="00986AF4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99A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97DC9"/>
    <w:rsid w:val="009A00C0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33D"/>
    <w:rsid w:val="009A2AC6"/>
    <w:rsid w:val="009A2AF3"/>
    <w:rsid w:val="009A2DD5"/>
    <w:rsid w:val="009A302F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781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6D6"/>
    <w:rsid w:val="009A77C4"/>
    <w:rsid w:val="009A78C2"/>
    <w:rsid w:val="009A7B96"/>
    <w:rsid w:val="009B0455"/>
    <w:rsid w:val="009B06EB"/>
    <w:rsid w:val="009B080D"/>
    <w:rsid w:val="009B0BAF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2F38"/>
    <w:rsid w:val="009B3225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827"/>
    <w:rsid w:val="009B7BD2"/>
    <w:rsid w:val="009C0137"/>
    <w:rsid w:val="009C0151"/>
    <w:rsid w:val="009C020A"/>
    <w:rsid w:val="009C04F6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4EB"/>
    <w:rsid w:val="009C34EF"/>
    <w:rsid w:val="009C3769"/>
    <w:rsid w:val="009C3906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618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C41"/>
    <w:rsid w:val="009D0E25"/>
    <w:rsid w:val="009D0E2E"/>
    <w:rsid w:val="009D0E9A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A40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5E3D"/>
    <w:rsid w:val="009D6E1D"/>
    <w:rsid w:val="009D6E37"/>
    <w:rsid w:val="009D6EAB"/>
    <w:rsid w:val="009D6EF7"/>
    <w:rsid w:val="009D70F5"/>
    <w:rsid w:val="009D7311"/>
    <w:rsid w:val="009D7995"/>
    <w:rsid w:val="009D79A8"/>
    <w:rsid w:val="009D7C57"/>
    <w:rsid w:val="009D7F3B"/>
    <w:rsid w:val="009E029C"/>
    <w:rsid w:val="009E040C"/>
    <w:rsid w:val="009E0479"/>
    <w:rsid w:val="009E0741"/>
    <w:rsid w:val="009E07A4"/>
    <w:rsid w:val="009E089B"/>
    <w:rsid w:val="009E0990"/>
    <w:rsid w:val="009E1396"/>
    <w:rsid w:val="009E1886"/>
    <w:rsid w:val="009E188C"/>
    <w:rsid w:val="009E1B28"/>
    <w:rsid w:val="009E1D32"/>
    <w:rsid w:val="009E1F29"/>
    <w:rsid w:val="009E1F30"/>
    <w:rsid w:val="009E200F"/>
    <w:rsid w:val="009E23E3"/>
    <w:rsid w:val="009E25FB"/>
    <w:rsid w:val="009E2657"/>
    <w:rsid w:val="009E293E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0"/>
    <w:rsid w:val="009E7CFB"/>
    <w:rsid w:val="009F032C"/>
    <w:rsid w:val="009F043D"/>
    <w:rsid w:val="009F04A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3936"/>
    <w:rsid w:val="009F3E20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29"/>
    <w:rsid w:val="009F5288"/>
    <w:rsid w:val="009F53A4"/>
    <w:rsid w:val="009F53E7"/>
    <w:rsid w:val="009F5699"/>
    <w:rsid w:val="009F575E"/>
    <w:rsid w:val="009F57B3"/>
    <w:rsid w:val="009F589C"/>
    <w:rsid w:val="009F590F"/>
    <w:rsid w:val="009F5BFF"/>
    <w:rsid w:val="009F5DAB"/>
    <w:rsid w:val="009F600F"/>
    <w:rsid w:val="009F612D"/>
    <w:rsid w:val="009F65D9"/>
    <w:rsid w:val="009F6942"/>
    <w:rsid w:val="009F6949"/>
    <w:rsid w:val="009F6CFE"/>
    <w:rsid w:val="009F6DF4"/>
    <w:rsid w:val="009F6E7E"/>
    <w:rsid w:val="009F6ED8"/>
    <w:rsid w:val="009F70E1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767"/>
    <w:rsid w:val="00A03898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A51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17E8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1D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16E"/>
    <w:rsid w:val="00A276B9"/>
    <w:rsid w:val="00A276CB"/>
    <w:rsid w:val="00A2772F"/>
    <w:rsid w:val="00A279E4"/>
    <w:rsid w:val="00A27E21"/>
    <w:rsid w:val="00A3007C"/>
    <w:rsid w:val="00A3036F"/>
    <w:rsid w:val="00A30692"/>
    <w:rsid w:val="00A308D1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5DD5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5F2"/>
    <w:rsid w:val="00A40624"/>
    <w:rsid w:val="00A40695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2F5A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28C"/>
    <w:rsid w:val="00A44C32"/>
    <w:rsid w:val="00A4516D"/>
    <w:rsid w:val="00A4597D"/>
    <w:rsid w:val="00A45A08"/>
    <w:rsid w:val="00A45AE4"/>
    <w:rsid w:val="00A460A9"/>
    <w:rsid w:val="00A460B9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C4"/>
    <w:rsid w:val="00A51CE0"/>
    <w:rsid w:val="00A52550"/>
    <w:rsid w:val="00A52851"/>
    <w:rsid w:val="00A52A92"/>
    <w:rsid w:val="00A52EB2"/>
    <w:rsid w:val="00A5304B"/>
    <w:rsid w:val="00A53500"/>
    <w:rsid w:val="00A53762"/>
    <w:rsid w:val="00A5386D"/>
    <w:rsid w:val="00A5402B"/>
    <w:rsid w:val="00A541BA"/>
    <w:rsid w:val="00A541CF"/>
    <w:rsid w:val="00A54825"/>
    <w:rsid w:val="00A5489D"/>
    <w:rsid w:val="00A54D63"/>
    <w:rsid w:val="00A54EBF"/>
    <w:rsid w:val="00A553F9"/>
    <w:rsid w:val="00A55689"/>
    <w:rsid w:val="00A55C5D"/>
    <w:rsid w:val="00A56077"/>
    <w:rsid w:val="00A5609B"/>
    <w:rsid w:val="00A56159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1C15"/>
    <w:rsid w:val="00A627DC"/>
    <w:rsid w:val="00A62A47"/>
    <w:rsid w:val="00A62CF3"/>
    <w:rsid w:val="00A6390A"/>
    <w:rsid w:val="00A63966"/>
    <w:rsid w:val="00A63D27"/>
    <w:rsid w:val="00A63E02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416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EB0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77130"/>
    <w:rsid w:val="00A7754F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061"/>
    <w:rsid w:val="00A832F9"/>
    <w:rsid w:val="00A83344"/>
    <w:rsid w:val="00A835CA"/>
    <w:rsid w:val="00A83868"/>
    <w:rsid w:val="00A83A77"/>
    <w:rsid w:val="00A83FA6"/>
    <w:rsid w:val="00A842E1"/>
    <w:rsid w:val="00A845D4"/>
    <w:rsid w:val="00A8461C"/>
    <w:rsid w:val="00A8466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408"/>
    <w:rsid w:val="00A859AF"/>
    <w:rsid w:val="00A85AF5"/>
    <w:rsid w:val="00A85C80"/>
    <w:rsid w:val="00A85F95"/>
    <w:rsid w:val="00A85FA6"/>
    <w:rsid w:val="00A86243"/>
    <w:rsid w:val="00A8642E"/>
    <w:rsid w:val="00A8649A"/>
    <w:rsid w:val="00A86626"/>
    <w:rsid w:val="00A86795"/>
    <w:rsid w:val="00A86993"/>
    <w:rsid w:val="00A869B6"/>
    <w:rsid w:val="00A86B1E"/>
    <w:rsid w:val="00A86B2F"/>
    <w:rsid w:val="00A86B7F"/>
    <w:rsid w:val="00A86CC9"/>
    <w:rsid w:val="00A8717C"/>
    <w:rsid w:val="00A87377"/>
    <w:rsid w:val="00A90585"/>
    <w:rsid w:val="00A908CD"/>
    <w:rsid w:val="00A90A72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480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C55"/>
    <w:rsid w:val="00A95E53"/>
    <w:rsid w:val="00A96080"/>
    <w:rsid w:val="00A960DE"/>
    <w:rsid w:val="00A96358"/>
    <w:rsid w:val="00A9650B"/>
    <w:rsid w:val="00A96583"/>
    <w:rsid w:val="00A965B1"/>
    <w:rsid w:val="00A96764"/>
    <w:rsid w:val="00A967BD"/>
    <w:rsid w:val="00A968AC"/>
    <w:rsid w:val="00A96A97"/>
    <w:rsid w:val="00A96B1E"/>
    <w:rsid w:val="00A96BE2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4C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064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4AB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4A78"/>
    <w:rsid w:val="00AB502E"/>
    <w:rsid w:val="00AB50EF"/>
    <w:rsid w:val="00AB553F"/>
    <w:rsid w:val="00AB5907"/>
    <w:rsid w:val="00AB5929"/>
    <w:rsid w:val="00AB5BE2"/>
    <w:rsid w:val="00AB5C8F"/>
    <w:rsid w:val="00AB5CF6"/>
    <w:rsid w:val="00AB5DA0"/>
    <w:rsid w:val="00AB64BB"/>
    <w:rsid w:val="00AB6532"/>
    <w:rsid w:val="00AB670F"/>
    <w:rsid w:val="00AB678D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3F13"/>
    <w:rsid w:val="00AC427F"/>
    <w:rsid w:val="00AC4428"/>
    <w:rsid w:val="00AC4549"/>
    <w:rsid w:val="00AC49DF"/>
    <w:rsid w:val="00AC4AE0"/>
    <w:rsid w:val="00AC4CF0"/>
    <w:rsid w:val="00AC4D9C"/>
    <w:rsid w:val="00AC4E82"/>
    <w:rsid w:val="00AC512F"/>
    <w:rsid w:val="00AC52D8"/>
    <w:rsid w:val="00AC5437"/>
    <w:rsid w:val="00AC57E2"/>
    <w:rsid w:val="00AC57FC"/>
    <w:rsid w:val="00AC6079"/>
    <w:rsid w:val="00AC614B"/>
    <w:rsid w:val="00AC6291"/>
    <w:rsid w:val="00AC640B"/>
    <w:rsid w:val="00AC6737"/>
    <w:rsid w:val="00AC68D3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ECA"/>
    <w:rsid w:val="00AD0F67"/>
    <w:rsid w:val="00AD135C"/>
    <w:rsid w:val="00AD13A8"/>
    <w:rsid w:val="00AD14FE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14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1"/>
    <w:rsid w:val="00AE032D"/>
    <w:rsid w:val="00AE0561"/>
    <w:rsid w:val="00AE11D0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1EC"/>
    <w:rsid w:val="00AE72F2"/>
    <w:rsid w:val="00AE7A70"/>
    <w:rsid w:val="00AE7B40"/>
    <w:rsid w:val="00AE7C5A"/>
    <w:rsid w:val="00AE7E9D"/>
    <w:rsid w:val="00AF006E"/>
    <w:rsid w:val="00AF01B5"/>
    <w:rsid w:val="00AF06EA"/>
    <w:rsid w:val="00AF081E"/>
    <w:rsid w:val="00AF0C02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C81"/>
    <w:rsid w:val="00B05E7F"/>
    <w:rsid w:val="00B05EF9"/>
    <w:rsid w:val="00B05F06"/>
    <w:rsid w:val="00B05FD7"/>
    <w:rsid w:val="00B066FD"/>
    <w:rsid w:val="00B06AC5"/>
    <w:rsid w:val="00B06BFE"/>
    <w:rsid w:val="00B06F33"/>
    <w:rsid w:val="00B0712E"/>
    <w:rsid w:val="00B0716F"/>
    <w:rsid w:val="00B0717B"/>
    <w:rsid w:val="00B0729D"/>
    <w:rsid w:val="00B07329"/>
    <w:rsid w:val="00B07479"/>
    <w:rsid w:val="00B07CD9"/>
    <w:rsid w:val="00B07E4E"/>
    <w:rsid w:val="00B07E59"/>
    <w:rsid w:val="00B07F24"/>
    <w:rsid w:val="00B1022A"/>
    <w:rsid w:val="00B1028F"/>
    <w:rsid w:val="00B1056D"/>
    <w:rsid w:val="00B10654"/>
    <w:rsid w:val="00B10B3B"/>
    <w:rsid w:val="00B10C96"/>
    <w:rsid w:val="00B10D05"/>
    <w:rsid w:val="00B10DB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8E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602"/>
    <w:rsid w:val="00B16BAF"/>
    <w:rsid w:val="00B16BEB"/>
    <w:rsid w:val="00B16CD2"/>
    <w:rsid w:val="00B16F40"/>
    <w:rsid w:val="00B17103"/>
    <w:rsid w:val="00B17462"/>
    <w:rsid w:val="00B17468"/>
    <w:rsid w:val="00B17704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A80"/>
    <w:rsid w:val="00B21F8F"/>
    <w:rsid w:val="00B22051"/>
    <w:rsid w:val="00B220F4"/>
    <w:rsid w:val="00B22723"/>
    <w:rsid w:val="00B22A26"/>
    <w:rsid w:val="00B2309F"/>
    <w:rsid w:val="00B2310C"/>
    <w:rsid w:val="00B2325D"/>
    <w:rsid w:val="00B237E3"/>
    <w:rsid w:val="00B23BC6"/>
    <w:rsid w:val="00B23F33"/>
    <w:rsid w:val="00B240F9"/>
    <w:rsid w:val="00B2433F"/>
    <w:rsid w:val="00B24343"/>
    <w:rsid w:val="00B243FF"/>
    <w:rsid w:val="00B24B05"/>
    <w:rsid w:val="00B24C91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A3F"/>
    <w:rsid w:val="00B26C30"/>
    <w:rsid w:val="00B26D9B"/>
    <w:rsid w:val="00B2710A"/>
    <w:rsid w:val="00B2715D"/>
    <w:rsid w:val="00B2760D"/>
    <w:rsid w:val="00B277A9"/>
    <w:rsid w:val="00B2789A"/>
    <w:rsid w:val="00B279DF"/>
    <w:rsid w:val="00B305E3"/>
    <w:rsid w:val="00B307BA"/>
    <w:rsid w:val="00B3097A"/>
    <w:rsid w:val="00B30A28"/>
    <w:rsid w:val="00B30A55"/>
    <w:rsid w:val="00B30AA6"/>
    <w:rsid w:val="00B30D8D"/>
    <w:rsid w:val="00B3105D"/>
    <w:rsid w:val="00B3147A"/>
    <w:rsid w:val="00B3166D"/>
    <w:rsid w:val="00B31E8C"/>
    <w:rsid w:val="00B3224C"/>
    <w:rsid w:val="00B32522"/>
    <w:rsid w:val="00B327DF"/>
    <w:rsid w:val="00B32868"/>
    <w:rsid w:val="00B32B46"/>
    <w:rsid w:val="00B32F25"/>
    <w:rsid w:val="00B33005"/>
    <w:rsid w:val="00B33093"/>
    <w:rsid w:val="00B33903"/>
    <w:rsid w:val="00B33988"/>
    <w:rsid w:val="00B33BB0"/>
    <w:rsid w:val="00B33EA8"/>
    <w:rsid w:val="00B33ED5"/>
    <w:rsid w:val="00B34A70"/>
    <w:rsid w:val="00B34B37"/>
    <w:rsid w:val="00B34B60"/>
    <w:rsid w:val="00B34C58"/>
    <w:rsid w:val="00B34D75"/>
    <w:rsid w:val="00B34DDB"/>
    <w:rsid w:val="00B34F50"/>
    <w:rsid w:val="00B3518B"/>
    <w:rsid w:val="00B35334"/>
    <w:rsid w:val="00B35A3C"/>
    <w:rsid w:val="00B35DAA"/>
    <w:rsid w:val="00B35E74"/>
    <w:rsid w:val="00B35FAA"/>
    <w:rsid w:val="00B36288"/>
    <w:rsid w:val="00B363F6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03A"/>
    <w:rsid w:val="00B411E1"/>
    <w:rsid w:val="00B412D6"/>
    <w:rsid w:val="00B412F7"/>
    <w:rsid w:val="00B41425"/>
    <w:rsid w:val="00B414DB"/>
    <w:rsid w:val="00B417B8"/>
    <w:rsid w:val="00B418EC"/>
    <w:rsid w:val="00B41B9E"/>
    <w:rsid w:val="00B41CE8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0E3"/>
    <w:rsid w:val="00B452EB"/>
    <w:rsid w:val="00B45888"/>
    <w:rsid w:val="00B45906"/>
    <w:rsid w:val="00B45B06"/>
    <w:rsid w:val="00B45BE0"/>
    <w:rsid w:val="00B45F6D"/>
    <w:rsid w:val="00B460C9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47EDE"/>
    <w:rsid w:val="00B50586"/>
    <w:rsid w:val="00B509EA"/>
    <w:rsid w:val="00B50CC9"/>
    <w:rsid w:val="00B514F1"/>
    <w:rsid w:val="00B51524"/>
    <w:rsid w:val="00B516B0"/>
    <w:rsid w:val="00B51705"/>
    <w:rsid w:val="00B51CB4"/>
    <w:rsid w:val="00B5218B"/>
    <w:rsid w:val="00B52373"/>
    <w:rsid w:val="00B5293F"/>
    <w:rsid w:val="00B529F4"/>
    <w:rsid w:val="00B52D3D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5EE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20"/>
    <w:rsid w:val="00B555BF"/>
    <w:rsid w:val="00B558EE"/>
    <w:rsid w:val="00B55A08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11"/>
    <w:rsid w:val="00B609AA"/>
    <w:rsid w:val="00B60BBD"/>
    <w:rsid w:val="00B60EF3"/>
    <w:rsid w:val="00B60F86"/>
    <w:rsid w:val="00B61120"/>
    <w:rsid w:val="00B612EA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628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3F4"/>
    <w:rsid w:val="00B6543F"/>
    <w:rsid w:val="00B657ED"/>
    <w:rsid w:val="00B658E7"/>
    <w:rsid w:val="00B65B58"/>
    <w:rsid w:val="00B65B67"/>
    <w:rsid w:val="00B65BEC"/>
    <w:rsid w:val="00B66081"/>
    <w:rsid w:val="00B6611E"/>
    <w:rsid w:val="00B661B8"/>
    <w:rsid w:val="00B66783"/>
    <w:rsid w:val="00B67017"/>
    <w:rsid w:val="00B67DB4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5F98"/>
    <w:rsid w:val="00B76612"/>
    <w:rsid w:val="00B7686D"/>
    <w:rsid w:val="00B76C94"/>
    <w:rsid w:val="00B76EAA"/>
    <w:rsid w:val="00B76F9D"/>
    <w:rsid w:val="00B772D3"/>
    <w:rsid w:val="00B773F2"/>
    <w:rsid w:val="00B77F95"/>
    <w:rsid w:val="00B80618"/>
    <w:rsid w:val="00B80641"/>
    <w:rsid w:val="00B80824"/>
    <w:rsid w:val="00B80DB7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5CA1"/>
    <w:rsid w:val="00B86284"/>
    <w:rsid w:val="00B866A0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A4B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6CB"/>
    <w:rsid w:val="00BA0A21"/>
    <w:rsid w:val="00BA0CF0"/>
    <w:rsid w:val="00BA0EDE"/>
    <w:rsid w:val="00BA0F59"/>
    <w:rsid w:val="00BA0FA8"/>
    <w:rsid w:val="00BA12F8"/>
    <w:rsid w:val="00BA138F"/>
    <w:rsid w:val="00BA13BD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2FD2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AFE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2B"/>
    <w:rsid w:val="00BB0C49"/>
    <w:rsid w:val="00BB1229"/>
    <w:rsid w:val="00BB162C"/>
    <w:rsid w:val="00BB1E17"/>
    <w:rsid w:val="00BB1EE1"/>
    <w:rsid w:val="00BB2125"/>
    <w:rsid w:val="00BB213D"/>
    <w:rsid w:val="00BB2141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5F4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4C58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05"/>
    <w:rsid w:val="00BB67BE"/>
    <w:rsid w:val="00BB6D1F"/>
    <w:rsid w:val="00BB6EAE"/>
    <w:rsid w:val="00BB6FB2"/>
    <w:rsid w:val="00BB73A1"/>
    <w:rsid w:val="00BB7436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A9"/>
    <w:rsid w:val="00BC0FD3"/>
    <w:rsid w:val="00BC1186"/>
    <w:rsid w:val="00BC12B7"/>
    <w:rsid w:val="00BC13A5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3F7"/>
    <w:rsid w:val="00BC57EE"/>
    <w:rsid w:val="00BC5D38"/>
    <w:rsid w:val="00BC5DB7"/>
    <w:rsid w:val="00BC608D"/>
    <w:rsid w:val="00BC643C"/>
    <w:rsid w:val="00BC67E1"/>
    <w:rsid w:val="00BC6B6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592"/>
    <w:rsid w:val="00BD06E6"/>
    <w:rsid w:val="00BD0CCE"/>
    <w:rsid w:val="00BD0DC4"/>
    <w:rsid w:val="00BD1552"/>
    <w:rsid w:val="00BD1594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529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17C"/>
    <w:rsid w:val="00BD7319"/>
    <w:rsid w:val="00BD760C"/>
    <w:rsid w:val="00BD7BA2"/>
    <w:rsid w:val="00BD7CA1"/>
    <w:rsid w:val="00BD7DED"/>
    <w:rsid w:val="00BE01E7"/>
    <w:rsid w:val="00BE0251"/>
    <w:rsid w:val="00BE0A2C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7E0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298"/>
    <w:rsid w:val="00BE617D"/>
    <w:rsid w:val="00BE65D5"/>
    <w:rsid w:val="00BE69AD"/>
    <w:rsid w:val="00BE6AE8"/>
    <w:rsid w:val="00BE6D21"/>
    <w:rsid w:val="00BE6E9D"/>
    <w:rsid w:val="00BE748E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626"/>
    <w:rsid w:val="00BF6BBA"/>
    <w:rsid w:val="00BF6E4C"/>
    <w:rsid w:val="00BF7137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4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73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601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9"/>
    <w:rsid w:val="00C1081E"/>
    <w:rsid w:val="00C10857"/>
    <w:rsid w:val="00C109B6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D34"/>
    <w:rsid w:val="00C13E9E"/>
    <w:rsid w:val="00C14010"/>
    <w:rsid w:val="00C14186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1FA8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2B4"/>
    <w:rsid w:val="00C2646E"/>
    <w:rsid w:val="00C26498"/>
    <w:rsid w:val="00C26767"/>
    <w:rsid w:val="00C269AD"/>
    <w:rsid w:val="00C26E18"/>
    <w:rsid w:val="00C26E1B"/>
    <w:rsid w:val="00C26E42"/>
    <w:rsid w:val="00C27039"/>
    <w:rsid w:val="00C270A9"/>
    <w:rsid w:val="00C27240"/>
    <w:rsid w:val="00C2769A"/>
    <w:rsid w:val="00C27831"/>
    <w:rsid w:val="00C278B4"/>
    <w:rsid w:val="00C2798A"/>
    <w:rsid w:val="00C27D28"/>
    <w:rsid w:val="00C302A9"/>
    <w:rsid w:val="00C30560"/>
    <w:rsid w:val="00C30B6D"/>
    <w:rsid w:val="00C30CD9"/>
    <w:rsid w:val="00C31031"/>
    <w:rsid w:val="00C3160F"/>
    <w:rsid w:val="00C3172B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3999"/>
    <w:rsid w:val="00C34151"/>
    <w:rsid w:val="00C34215"/>
    <w:rsid w:val="00C34D50"/>
    <w:rsid w:val="00C34F93"/>
    <w:rsid w:val="00C3544C"/>
    <w:rsid w:val="00C35462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8A"/>
    <w:rsid w:val="00C36D95"/>
    <w:rsid w:val="00C36E46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0B7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49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13"/>
    <w:rsid w:val="00C50A7D"/>
    <w:rsid w:val="00C51482"/>
    <w:rsid w:val="00C51565"/>
    <w:rsid w:val="00C516BE"/>
    <w:rsid w:val="00C5184F"/>
    <w:rsid w:val="00C51977"/>
    <w:rsid w:val="00C51A47"/>
    <w:rsid w:val="00C51BE1"/>
    <w:rsid w:val="00C51FCA"/>
    <w:rsid w:val="00C525C1"/>
    <w:rsid w:val="00C52E1D"/>
    <w:rsid w:val="00C53466"/>
    <w:rsid w:val="00C538D1"/>
    <w:rsid w:val="00C5392A"/>
    <w:rsid w:val="00C539DE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2A0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43B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760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65FE"/>
    <w:rsid w:val="00C66A4D"/>
    <w:rsid w:val="00C66E39"/>
    <w:rsid w:val="00C67104"/>
    <w:rsid w:val="00C67182"/>
    <w:rsid w:val="00C674B1"/>
    <w:rsid w:val="00C67A84"/>
    <w:rsid w:val="00C67E51"/>
    <w:rsid w:val="00C70230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9BD"/>
    <w:rsid w:val="00C73ABB"/>
    <w:rsid w:val="00C73B86"/>
    <w:rsid w:val="00C73E2F"/>
    <w:rsid w:val="00C73F05"/>
    <w:rsid w:val="00C73F56"/>
    <w:rsid w:val="00C7401B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5C92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C2A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51D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028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DC"/>
    <w:rsid w:val="00C917F4"/>
    <w:rsid w:val="00C91A42"/>
    <w:rsid w:val="00C91D07"/>
    <w:rsid w:val="00C927BF"/>
    <w:rsid w:val="00C927DC"/>
    <w:rsid w:val="00C92B2C"/>
    <w:rsid w:val="00C92B91"/>
    <w:rsid w:val="00C9348E"/>
    <w:rsid w:val="00C937A9"/>
    <w:rsid w:val="00C937D4"/>
    <w:rsid w:val="00C93D44"/>
    <w:rsid w:val="00C940E0"/>
    <w:rsid w:val="00C9420E"/>
    <w:rsid w:val="00C9427A"/>
    <w:rsid w:val="00C94570"/>
    <w:rsid w:val="00C945B2"/>
    <w:rsid w:val="00C946CC"/>
    <w:rsid w:val="00C94945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1FC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9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BA6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A3C"/>
    <w:rsid w:val="00CB0BBE"/>
    <w:rsid w:val="00CB0D22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0"/>
    <w:rsid w:val="00CB34B7"/>
    <w:rsid w:val="00CB4196"/>
    <w:rsid w:val="00CB42ED"/>
    <w:rsid w:val="00CB4607"/>
    <w:rsid w:val="00CB4665"/>
    <w:rsid w:val="00CB4C26"/>
    <w:rsid w:val="00CB4CB0"/>
    <w:rsid w:val="00CB4F33"/>
    <w:rsid w:val="00CB53C9"/>
    <w:rsid w:val="00CB55BD"/>
    <w:rsid w:val="00CB572E"/>
    <w:rsid w:val="00CB5807"/>
    <w:rsid w:val="00CB595E"/>
    <w:rsid w:val="00CB5FFE"/>
    <w:rsid w:val="00CB623F"/>
    <w:rsid w:val="00CB637D"/>
    <w:rsid w:val="00CB643E"/>
    <w:rsid w:val="00CB654B"/>
    <w:rsid w:val="00CB6B26"/>
    <w:rsid w:val="00CB6CB7"/>
    <w:rsid w:val="00CB707D"/>
    <w:rsid w:val="00CB70C5"/>
    <w:rsid w:val="00CB71B4"/>
    <w:rsid w:val="00CB7378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665"/>
    <w:rsid w:val="00CC6A63"/>
    <w:rsid w:val="00CC6D0C"/>
    <w:rsid w:val="00CC6E94"/>
    <w:rsid w:val="00CC717A"/>
    <w:rsid w:val="00CC71BF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82"/>
    <w:rsid w:val="00CD08AC"/>
    <w:rsid w:val="00CD08D6"/>
    <w:rsid w:val="00CD09AC"/>
    <w:rsid w:val="00CD11F6"/>
    <w:rsid w:val="00CD1913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56E"/>
    <w:rsid w:val="00CD47EF"/>
    <w:rsid w:val="00CD5067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02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01E"/>
    <w:rsid w:val="00CE260A"/>
    <w:rsid w:val="00CE285D"/>
    <w:rsid w:val="00CE28E0"/>
    <w:rsid w:val="00CE2AA5"/>
    <w:rsid w:val="00CE3023"/>
    <w:rsid w:val="00CE3221"/>
    <w:rsid w:val="00CE3236"/>
    <w:rsid w:val="00CE3425"/>
    <w:rsid w:val="00CE34C9"/>
    <w:rsid w:val="00CE397F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23B"/>
    <w:rsid w:val="00CE530D"/>
    <w:rsid w:val="00CE5A03"/>
    <w:rsid w:val="00CE5C8E"/>
    <w:rsid w:val="00CE60F2"/>
    <w:rsid w:val="00CE614A"/>
    <w:rsid w:val="00CE6387"/>
    <w:rsid w:val="00CE689E"/>
    <w:rsid w:val="00CE68F8"/>
    <w:rsid w:val="00CE699A"/>
    <w:rsid w:val="00CE6C18"/>
    <w:rsid w:val="00CE6C28"/>
    <w:rsid w:val="00CE6C47"/>
    <w:rsid w:val="00CE6CAE"/>
    <w:rsid w:val="00CE722C"/>
    <w:rsid w:val="00CE72A4"/>
    <w:rsid w:val="00CE797B"/>
    <w:rsid w:val="00CF01D6"/>
    <w:rsid w:val="00CF0281"/>
    <w:rsid w:val="00CF04D0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3F06"/>
    <w:rsid w:val="00CF40EF"/>
    <w:rsid w:val="00CF47BC"/>
    <w:rsid w:val="00CF4A79"/>
    <w:rsid w:val="00CF4B00"/>
    <w:rsid w:val="00CF4DD6"/>
    <w:rsid w:val="00CF5960"/>
    <w:rsid w:val="00CF5DA4"/>
    <w:rsid w:val="00CF5EF2"/>
    <w:rsid w:val="00CF5FEC"/>
    <w:rsid w:val="00CF6047"/>
    <w:rsid w:val="00CF656D"/>
    <w:rsid w:val="00CF6A2E"/>
    <w:rsid w:val="00CF7547"/>
    <w:rsid w:val="00CF78BB"/>
    <w:rsid w:val="00CF7996"/>
    <w:rsid w:val="00D0059B"/>
    <w:rsid w:val="00D0077B"/>
    <w:rsid w:val="00D00D3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609"/>
    <w:rsid w:val="00D0491C"/>
    <w:rsid w:val="00D04A2D"/>
    <w:rsid w:val="00D04B7B"/>
    <w:rsid w:val="00D05052"/>
    <w:rsid w:val="00D050B4"/>
    <w:rsid w:val="00D058AE"/>
    <w:rsid w:val="00D058B0"/>
    <w:rsid w:val="00D058D8"/>
    <w:rsid w:val="00D059EE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74A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2FA2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594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B35"/>
    <w:rsid w:val="00D24D37"/>
    <w:rsid w:val="00D24E4D"/>
    <w:rsid w:val="00D24EA0"/>
    <w:rsid w:val="00D25199"/>
    <w:rsid w:val="00D25259"/>
    <w:rsid w:val="00D256F3"/>
    <w:rsid w:val="00D25756"/>
    <w:rsid w:val="00D25794"/>
    <w:rsid w:val="00D25DE2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8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5BA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160"/>
    <w:rsid w:val="00D379D5"/>
    <w:rsid w:val="00D37B6C"/>
    <w:rsid w:val="00D40038"/>
    <w:rsid w:val="00D402FD"/>
    <w:rsid w:val="00D4083D"/>
    <w:rsid w:val="00D4098B"/>
    <w:rsid w:val="00D40C5C"/>
    <w:rsid w:val="00D40C5E"/>
    <w:rsid w:val="00D40FF3"/>
    <w:rsid w:val="00D411D0"/>
    <w:rsid w:val="00D4159B"/>
    <w:rsid w:val="00D4162D"/>
    <w:rsid w:val="00D41813"/>
    <w:rsid w:val="00D41923"/>
    <w:rsid w:val="00D4228D"/>
    <w:rsid w:val="00D428F4"/>
    <w:rsid w:val="00D42A63"/>
    <w:rsid w:val="00D42D1B"/>
    <w:rsid w:val="00D431A5"/>
    <w:rsid w:val="00D43599"/>
    <w:rsid w:val="00D43C7E"/>
    <w:rsid w:val="00D43F88"/>
    <w:rsid w:val="00D44095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0B1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113"/>
    <w:rsid w:val="00D50941"/>
    <w:rsid w:val="00D50A30"/>
    <w:rsid w:val="00D50E4F"/>
    <w:rsid w:val="00D51539"/>
    <w:rsid w:val="00D517B8"/>
    <w:rsid w:val="00D51827"/>
    <w:rsid w:val="00D51A11"/>
    <w:rsid w:val="00D5202F"/>
    <w:rsid w:val="00D52064"/>
    <w:rsid w:val="00D52508"/>
    <w:rsid w:val="00D52AED"/>
    <w:rsid w:val="00D52DEE"/>
    <w:rsid w:val="00D52FCB"/>
    <w:rsid w:val="00D53192"/>
    <w:rsid w:val="00D53633"/>
    <w:rsid w:val="00D53A24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C72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63F"/>
    <w:rsid w:val="00D62985"/>
    <w:rsid w:val="00D62C83"/>
    <w:rsid w:val="00D6358E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92D"/>
    <w:rsid w:val="00D65C30"/>
    <w:rsid w:val="00D65C9A"/>
    <w:rsid w:val="00D65DD1"/>
    <w:rsid w:val="00D662C5"/>
    <w:rsid w:val="00D66328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405"/>
    <w:rsid w:val="00D72609"/>
    <w:rsid w:val="00D727E4"/>
    <w:rsid w:val="00D72F59"/>
    <w:rsid w:val="00D72F95"/>
    <w:rsid w:val="00D732F9"/>
    <w:rsid w:val="00D73490"/>
    <w:rsid w:val="00D7359B"/>
    <w:rsid w:val="00D7362A"/>
    <w:rsid w:val="00D739D6"/>
    <w:rsid w:val="00D73A5E"/>
    <w:rsid w:val="00D73BC4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220"/>
    <w:rsid w:val="00D764EC"/>
    <w:rsid w:val="00D76901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B2B"/>
    <w:rsid w:val="00D82C8D"/>
    <w:rsid w:val="00D82EAE"/>
    <w:rsid w:val="00D832F4"/>
    <w:rsid w:val="00D83300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BD8"/>
    <w:rsid w:val="00D86C86"/>
    <w:rsid w:val="00D871C9"/>
    <w:rsid w:val="00D876ED"/>
    <w:rsid w:val="00D8785A"/>
    <w:rsid w:val="00D878FC"/>
    <w:rsid w:val="00D87C6A"/>
    <w:rsid w:val="00D87F6B"/>
    <w:rsid w:val="00D87F85"/>
    <w:rsid w:val="00D90284"/>
    <w:rsid w:val="00D90539"/>
    <w:rsid w:val="00D90B8F"/>
    <w:rsid w:val="00D90D7D"/>
    <w:rsid w:val="00D90D90"/>
    <w:rsid w:val="00D910C6"/>
    <w:rsid w:val="00D91726"/>
    <w:rsid w:val="00D918FE"/>
    <w:rsid w:val="00D91CE5"/>
    <w:rsid w:val="00D92060"/>
    <w:rsid w:val="00D921A7"/>
    <w:rsid w:val="00D929EB"/>
    <w:rsid w:val="00D92BB2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7DB"/>
    <w:rsid w:val="00D94859"/>
    <w:rsid w:val="00D94D31"/>
    <w:rsid w:val="00D95A39"/>
    <w:rsid w:val="00D95E4F"/>
    <w:rsid w:val="00D95E63"/>
    <w:rsid w:val="00D95FEC"/>
    <w:rsid w:val="00D960EA"/>
    <w:rsid w:val="00D962CE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62D"/>
    <w:rsid w:val="00D9787E"/>
    <w:rsid w:val="00D97A3D"/>
    <w:rsid w:val="00D97C26"/>
    <w:rsid w:val="00D97DD9"/>
    <w:rsid w:val="00DA0109"/>
    <w:rsid w:val="00DA0456"/>
    <w:rsid w:val="00DA0462"/>
    <w:rsid w:val="00DA080D"/>
    <w:rsid w:val="00DA0844"/>
    <w:rsid w:val="00DA0A16"/>
    <w:rsid w:val="00DA0C60"/>
    <w:rsid w:val="00DA0E08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D33"/>
    <w:rsid w:val="00DA3E89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392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2F1E"/>
    <w:rsid w:val="00DB3020"/>
    <w:rsid w:val="00DB342C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4FEB"/>
    <w:rsid w:val="00DB52CC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08B"/>
    <w:rsid w:val="00DB7432"/>
    <w:rsid w:val="00DB7504"/>
    <w:rsid w:val="00DB776C"/>
    <w:rsid w:val="00DB77C4"/>
    <w:rsid w:val="00DB7B78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DF5"/>
    <w:rsid w:val="00DC2E0B"/>
    <w:rsid w:val="00DC3100"/>
    <w:rsid w:val="00DC35E0"/>
    <w:rsid w:val="00DC3B91"/>
    <w:rsid w:val="00DC3D3B"/>
    <w:rsid w:val="00DC421F"/>
    <w:rsid w:val="00DC4825"/>
    <w:rsid w:val="00DC49FC"/>
    <w:rsid w:val="00DC4A00"/>
    <w:rsid w:val="00DC518A"/>
    <w:rsid w:val="00DC5663"/>
    <w:rsid w:val="00DC5854"/>
    <w:rsid w:val="00DC5C52"/>
    <w:rsid w:val="00DC5E26"/>
    <w:rsid w:val="00DC6395"/>
    <w:rsid w:val="00DC639D"/>
    <w:rsid w:val="00DC676A"/>
    <w:rsid w:val="00DC6B07"/>
    <w:rsid w:val="00DC6B5D"/>
    <w:rsid w:val="00DC6D69"/>
    <w:rsid w:val="00DC6E19"/>
    <w:rsid w:val="00DC74D5"/>
    <w:rsid w:val="00DC778F"/>
    <w:rsid w:val="00DC790F"/>
    <w:rsid w:val="00DC7A18"/>
    <w:rsid w:val="00DC7B20"/>
    <w:rsid w:val="00DD0053"/>
    <w:rsid w:val="00DD03D7"/>
    <w:rsid w:val="00DD065F"/>
    <w:rsid w:val="00DD0A58"/>
    <w:rsid w:val="00DD101E"/>
    <w:rsid w:val="00DD13B9"/>
    <w:rsid w:val="00DD1810"/>
    <w:rsid w:val="00DD1843"/>
    <w:rsid w:val="00DD1E4C"/>
    <w:rsid w:val="00DD21DE"/>
    <w:rsid w:val="00DD225D"/>
    <w:rsid w:val="00DD238F"/>
    <w:rsid w:val="00DD27DD"/>
    <w:rsid w:val="00DD2A89"/>
    <w:rsid w:val="00DD2ED5"/>
    <w:rsid w:val="00DD2F98"/>
    <w:rsid w:val="00DD3A76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8A4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08BB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3DCE"/>
    <w:rsid w:val="00DE4017"/>
    <w:rsid w:val="00DE41BA"/>
    <w:rsid w:val="00DE41F3"/>
    <w:rsid w:val="00DE41F8"/>
    <w:rsid w:val="00DE461A"/>
    <w:rsid w:val="00DE4790"/>
    <w:rsid w:val="00DE483B"/>
    <w:rsid w:val="00DE532C"/>
    <w:rsid w:val="00DE5B19"/>
    <w:rsid w:val="00DE5FC3"/>
    <w:rsid w:val="00DE60B4"/>
    <w:rsid w:val="00DE6414"/>
    <w:rsid w:val="00DE7044"/>
    <w:rsid w:val="00DE7A03"/>
    <w:rsid w:val="00DE7B14"/>
    <w:rsid w:val="00DE7D21"/>
    <w:rsid w:val="00DF0114"/>
    <w:rsid w:val="00DF0C11"/>
    <w:rsid w:val="00DF0C8E"/>
    <w:rsid w:val="00DF0DE0"/>
    <w:rsid w:val="00DF0F80"/>
    <w:rsid w:val="00DF106F"/>
    <w:rsid w:val="00DF129D"/>
    <w:rsid w:val="00DF12B8"/>
    <w:rsid w:val="00DF1318"/>
    <w:rsid w:val="00DF143C"/>
    <w:rsid w:val="00DF1658"/>
    <w:rsid w:val="00DF17E2"/>
    <w:rsid w:val="00DF1972"/>
    <w:rsid w:val="00DF1A1B"/>
    <w:rsid w:val="00DF240D"/>
    <w:rsid w:val="00DF241D"/>
    <w:rsid w:val="00DF2438"/>
    <w:rsid w:val="00DF24C6"/>
    <w:rsid w:val="00DF2831"/>
    <w:rsid w:val="00DF3025"/>
    <w:rsid w:val="00DF3194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051"/>
    <w:rsid w:val="00DF4311"/>
    <w:rsid w:val="00DF438E"/>
    <w:rsid w:val="00DF48B4"/>
    <w:rsid w:val="00DF4B39"/>
    <w:rsid w:val="00DF4C79"/>
    <w:rsid w:val="00DF4ECE"/>
    <w:rsid w:val="00DF4F2E"/>
    <w:rsid w:val="00DF526F"/>
    <w:rsid w:val="00DF53A5"/>
    <w:rsid w:val="00DF55E2"/>
    <w:rsid w:val="00DF5DA1"/>
    <w:rsid w:val="00DF5F45"/>
    <w:rsid w:val="00DF6337"/>
    <w:rsid w:val="00DF6738"/>
    <w:rsid w:val="00DF67E9"/>
    <w:rsid w:val="00DF6819"/>
    <w:rsid w:val="00DF72B2"/>
    <w:rsid w:val="00DF7323"/>
    <w:rsid w:val="00DF77A2"/>
    <w:rsid w:val="00DF7A4E"/>
    <w:rsid w:val="00DF7D44"/>
    <w:rsid w:val="00E00010"/>
    <w:rsid w:val="00E0002E"/>
    <w:rsid w:val="00E006BC"/>
    <w:rsid w:val="00E00876"/>
    <w:rsid w:val="00E013C0"/>
    <w:rsid w:val="00E01962"/>
    <w:rsid w:val="00E019B5"/>
    <w:rsid w:val="00E01BCB"/>
    <w:rsid w:val="00E01CC1"/>
    <w:rsid w:val="00E02004"/>
    <w:rsid w:val="00E023BA"/>
    <w:rsid w:val="00E02523"/>
    <w:rsid w:val="00E0253F"/>
    <w:rsid w:val="00E027BE"/>
    <w:rsid w:val="00E02A46"/>
    <w:rsid w:val="00E02B05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46"/>
    <w:rsid w:val="00E056A6"/>
    <w:rsid w:val="00E056FD"/>
    <w:rsid w:val="00E05826"/>
    <w:rsid w:val="00E05A67"/>
    <w:rsid w:val="00E06029"/>
    <w:rsid w:val="00E0603D"/>
    <w:rsid w:val="00E061A1"/>
    <w:rsid w:val="00E06490"/>
    <w:rsid w:val="00E06912"/>
    <w:rsid w:val="00E06A85"/>
    <w:rsid w:val="00E06B37"/>
    <w:rsid w:val="00E06E21"/>
    <w:rsid w:val="00E06F92"/>
    <w:rsid w:val="00E0708B"/>
    <w:rsid w:val="00E071DB"/>
    <w:rsid w:val="00E074EF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3E7"/>
    <w:rsid w:val="00E1370B"/>
    <w:rsid w:val="00E13775"/>
    <w:rsid w:val="00E139FD"/>
    <w:rsid w:val="00E14069"/>
    <w:rsid w:val="00E15038"/>
    <w:rsid w:val="00E151D7"/>
    <w:rsid w:val="00E15215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0"/>
    <w:rsid w:val="00E16F47"/>
    <w:rsid w:val="00E16FAB"/>
    <w:rsid w:val="00E173B5"/>
    <w:rsid w:val="00E17AB7"/>
    <w:rsid w:val="00E17DA2"/>
    <w:rsid w:val="00E20198"/>
    <w:rsid w:val="00E204C2"/>
    <w:rsid w:val="00E205CC"/>
    <w:rsid w:val="00E20B8F"/>
    <w:rsid w:val="00E2147E"/>
    <w:rsid w:val="00E21765"/>
    <w:rsid w:val="00E217D2"/>
    <w:rsid w:val="00E2180E"/>
    <w:rsid w:val="00E21E20"/>
    <w:rsid w:val="00E2242A"/>
    <w:rsid w:val="00E228CF"/>
    <w:rsid w:val="00E22A7A"/>
    <w:rsid w:val="00E22BF9"/>
    <w:rsid w:val="00E22D30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B2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165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4F87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ADA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31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3D0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90B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88"/>
    <w:rsid w:val="00E651F9"/>
    <w:rsid w:val="00E653B1"/>
    <w:rsid w:val="00E6541A"/>
    <w:rsid w:val="00E656CE"/>
    <w:rsid w:val="00E657CC"/>
    <w:rsid w:val="00E65C1A"/>
    <w:rsid w:val="00E661A7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5BA"/>
    <w:rsid w:val="00E70721"/>
    <w:rsid w:val="00E70729"/>
    <w:rsid w:val="00E707A6"/>
    <w:rsid w:val="00E707DC"/>
    <w:rsid w:val="00E7087A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8D6"/>
    <w:rsid w:val="00E729AB"/>
    <w:rsid w:val="00E72BD7"/>
    <w:rsid w:val="00E72D9D"/>
    <w:rsid w:val="00E73151"/>
    <w:rsid w:val="00E73454"/>
    <w:rsid w:val="00E7364F"/>
    <w:rsid w:val="00E7379A"/>
    <w:rsid w:val="00E73A88"/>
    <w:rsid w:val="00E73B23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9A6"/>
    <w:rsid w:val="00E75CF4"/>
    <w:rsid w:val="00E75E99"/>
    <w:rsid w:val="00E7600B"/>
    <w:rsid w:val="00E76259"/>
    <w:rsid w:val="00E764E7"/>
    <w:rsid w:val="00E768B9"/>
    <w:rsid w:val="00E768F3"/>
    <w:rsid w:val="00E76CA8"/>
    <w:rsid w:val="00E76D9E"/>
    <w:rsid w:val="00E770A6"/>
    <w:rsid w:val="00E774D6"/>
    <w:rsid w:val="00E7766E"/>
    <w:rsid w:val="00E77A1C"/>
    <w:rsid w:val="00E77F0C"/>
    <w:rsid w:val="00E800E0"/>
    <w:rsid w:val="00E803E2"/>
    <w:rsid w:val="00E805C9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0D6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427"/>
    <w:rsid w:val="00E8669B"/>
    <w:rsid w:val="00E86728"/>
    <w:rsid w:val="00E86746"/>
    <w:rsid w:val="00E86780"/>
    <w:rsid w:val="00E867BA"/>
    <w:rsid w:val="00E86D54"/>
    <w:rsid w:val="00E86E47"/>
    <w:rsid w:val="00E86EEF"/>
    <w:rsid w:val="00E8724F"/>
    <w:rsid w:val="00E873CF"/>
    <w:rsid w:val="00E873FF"/>
    <w:rsid w:val="00E87725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A50"/>
    <w:rsid w:val="00E91F10"/>
    <w:rsid w:val="00E91F95"/>
    <w:rsid w:val="00E92322"/>
    <w:rsid w:val="00E9234A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97EB7"/>
    <w:rsid w:val="00EA02AD"/>
    <w:rsid w:val="00EA04C0"/>
    <w:rsid w:val="00EA0709"/>
    <w:rsid w:val="00EA0D19"/>
    <w:rsid w:val="00EA0D68"/>
    <w:rsid w:val="00EA134A"/>
    <w:rsid w:val="00EA17A3"/>
    <w:rsid w:val="00EA1C71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571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1ED4"/>
    <w:rsid w:val="00EB2421"/>
    <w:rsid w:val="00EB27FF"/>
    <w:rsid w:val="00EB28E0"/>
    <w:rsid w:val="00EB2EDE"/>
    <w:rsid w:val="00EB3275"/>
    <w:rsid w:val="00EB32BA"/>
    <w:rsid w:val="00EB390A"/>
    <w:rsid w:val="00EB3933"/>
    <w:rsid w:val="00EB3C89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B59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2F42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500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1DFB"/>
    <w:rsid w:val="00EE2194"/>
    <w:rsid w:val="00EE2884"/>
    <w:rsid w:val="00EE29ED"/>
    <w:rsid w:val="00EE2ACB"/>
    <w:rsid w:val="00EE2BAA"/>
    <w:rsid w:val="00EE2DA5"/>
    <w:rsid w:val="00EE2E16"/>
    <w:rsid w:val="00EE3081"/>
    <w:rsid w:val="00EE3100"/>
    <w:rsid w:val="00EE315D"/>
    <w:rsid w:val="00EE3375"/>
    <w:rsid w:val="00EE3C25"/>
    <w:rsid w:val="00EE3CBE"/>
    <w:rsid w:val="00EE4001"/>
    <w:rsid w:val="00EE45F9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932"/>
    <w:rsid w:val="00EF2C55"/>
    <w:rsid w:val="00EF2E20"/>
    <w:rsid w:val="00EF2F8B"/>
    <w:rsid w:val="00EF376C"/>
    <w:rsid w:val="00EF3818"/>
    <w:rsid w:val="00EF3C89"/>
    <w:rsid w:val="00EF3D0C"/>
    <w:rsid w:val="00EF3E92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14"/>
    <w:rsid w:val="00F00575"/>
    <w:rsid w:val="00F00A74"/>
    <w:rsid w:val="00F00B9F"/>
    <w:rsid w:val="00F00DDE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9"/>
    <w:rsid w:val="00F01E7F"/>
    <w:rsid w:val="00F022EE"/>
    <w:rsid w:val="00F02402"/>
    <w:rsid w:val="00F02528"/>
    <w:rsid w:val="00F03AA3"/>
    <w:rsid w:val="00F03B96"/>
    <w:rsid w:val="00F03C70"/>
    <w:rsid w:val="00F04386"/>
    <w:rsid w:val="00F047DF"/>
    <w:rsid w:val="00F0484B"/>
    <w:rsid w:val="00F04884"/>
    <w:rsid w:val="00F048CB"/>
    <w:rsid w:val="00F04955"/>
    <w:rsid w:val="00F04BC6"/>
    <w:rsid w:val="00F0501F"/>
    <w:rsid w:val="00F05038"/>
    <w:rsid w:val="00F05215"/>
    <w:rsid w:val="00F05273"/>
    <w:rsid w:val="00F054FE"/>
    <w:rsid w:val="00F05812"/>
    <w:rsid w:val="00F05974"/>
    <w:rsid w:val="00F05BC1"/>
    <w:rsid w:val="00F06123"/>
    <w:rsid w:val="00F06456"/>
    <w:rsid w:val="00F064EC"/>
    <w:rsid w:val="00F0691C"/>
    <w:rsid w:val="00F06D16"/>
    <w:rsid w:val="00F07083"/>
    <w:rsid w:val="00F07497"/>
    <w:rsid w:val="00F07639"/>
    <w:rsid w:val="00F07764"/>
    <w:rsid w:val="00F07A8D"/>
    <w:rsid w:val="00F07D40"/>
    <w:rsid w:val="00F07ED4"/>
    <w:rsid w:val="00F10426"/>
    <w:rsid w:val="00F105FD"/>
    <w:rsid w:val="00F10652"/>
    <w:rsid w:val="00F10844"/>
    <w:rsid w:val="00F10BC1"/>
    <w:rsid w:val="00F10F23"/>
    <w:rsid w:val="00F10F89"/>
    <w:rsid w:val="00F113BA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BFF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457"/>
    <w:rsid w:val="00F16651"/>
    <w:rsid w:val="00F16674"/>
    <w:rsid w:val="00F16726"/>
    <w:rsid w:val="00F16B2A"/>
    <w:rsid w:val="00F16CBF"/>
    <w:rsid w:val="00F1738B"/>
    <w:rsid w:val="00F17506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85B"/>
    <w:rsid w:val="00F258DE"/>
    <w:rsid w:val="00F259B1"/>
    <w:rsid w:val="00F25A40"/>
    <w:rsid w:val="00F25C71"/>
    <w:rsid w:val="00F25CFE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485"/>
    <w:rsid w:val="00F278A5"/>
    <w:rsid w:val="00F27DD2"/>
    <w:rsid w:val="00F30703"/>
    <w:rsid w:val="00F308AA"/>
    <w:rsid w:val="00F308D6"/>
    <w:rsid w:val="00F30EE9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B92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7F8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35D"/>
    <w:rsid w:val="00F4255D"/>
    <w:rsid w:val="00F425D4"/>
    <w:rsid w:val="00F427F0"/>
    <w:rsid w:val="00F429EA"/>
    <w:rsid w:val="00F42B46"/>
    <w:rsid w:val="00F42BAB"/>
    <w:rsid w:val="00F42F86"/>
    <w:rsid w:val="00F43715"/>
    <w:rsid w:val="00F43ADB"/>
    <w:rsid w:val="00F43D9A"/>
    <w:rsid w:val="00F43F4F"/>
    <w:rsid w:val="00F43F63"/>
    <w:rsid w:val="00F4413A"/>
    <w:rsid w:val="00F4438D"/>
    <w:rsid w:val="00F446F7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9D6"/>
    <w:rsid w:val="00F51C11"/>
    <w:rsid w:val="00F5237A"/>
    <w:rsid w:val="00F526C0"/>
    <w:rsid w:val="00F52852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00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3D"/>
    <w:rsid w:val="00F60A7D"/>
    <w:rsid w:val="00F60C89"/>
    <w:rsid w:val="00F60E13"/>
    <w:rsid w:val="00F60F13"/>
    <w:rsid w:val="00F611F9"/>
    <w:rsid w:val="00F614A5"/>
    <w:rsid w:val="00F614F2"/>
    <w:rsid w:val="00F6170E"/>
    <w:rsid w:val="00F61B31"/>
    <w:rsid w:val="00F61EC0"/>
    <w:rsid w:val="00F61FE5"/>
    <w:rsid w:val="00F622AA"/>
    <w:rsid w:val="00F62584"/>
    <w:rsid w:val="00F628D1"/>
    <w:rsid w:val="00F63006"/>
    <w:rsid w:val="00F6320D"/>
    <w:rsid w:val="00F63241"/>
    <w:rsid w:val="00F634EE"/>
    <w:rsid w:val="00F63543"/>
    <w:rsid w:val="00F636DD"/>
    <w:rsid w:val="00F63B4B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5C05"/>
    <w:rsid w:val="00F666A9"/>
    <w:rsid w:val="00F66BD6"/>
    <w:rsid w:val="00F66D66"/>
    <w:rsid w:val="00F66DDC"/>
    <w:rsid w:val="00F66F8F"/>
    <w:rsid w:val="00F67131"/>
    <w:rsid w:val="00F67164"/>
    <w:rsid w:val="00F672F4"/>
    <w:rsid w:val="00F6754A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26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9A5"/>
    <w:rsid w:val="00F82B59"/>
    <w:rsid w:val="00F82B5C"/>
    <w:rsid w:val="00F82EBA"/>
    <w:rsid w:val="00F8308E"/>
    <w:rsid w:val="00F83567"/>
    <w:rsid w:val="00F83671"/>
    <w:rsid w:val="00F838FD"/>
    <w:rsid w:val="00F8390E"/>
    <w:rsid w:val="00F83B7A"/>
    <w:rsid w:val="00F83D60"/>
    <w:rsid w:val="00F840A7"/>
    <w:rsid w:val="00F842A4"/>
    <w:rsid w:val="00F84CE5"/>
    <w:rsid w:val="00F84E77"/>
    <w:rsid w:val="00F84EE0"/>
    <w:rsid w:val="00F84FBB"/>
    <w:rsid w:val="00F85125"/>
    <w:rsid w:val="00F85180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6E5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05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16B"/>
    <w:rsid w:val="00F95217"/>
    <w:rsid w:val="00F9521F"/>
    <w:rsid w:val="00F9526F"/>
    <w:rsid w:val="00F953B8"/>
    <w:rsid w:val="00F95498"/>
    <w:rsid w:val="00F95519"/>
    <w:rsid w:val="00F95525"/>
    <w:rsid w:val="00F956FC"/>
    <w:rsid w:val="00F957E7"/>
    <w:rsid w:val="00F957F8"/>
    <w:rsid w:val="00F9588C"/>
    <w:rsid w:val="00F9606A"/>
    <w:rsid w:val="00F96309"/>
    <w:rsid w:val="00F96375"/>
    <w:rsid w:val="00F963BE"/>
    <w:rsid w:val="00F965DD"/>
    <w:rsid w:val="00F966A7"/>
    <w:rsid w:val="00F969C1"/>
    <w:rsid w:val="00F96D9D"/>
    <w:rsid w:val="00F96F70"/>
    <w:rsid w:val="00F9799E"/>
    <w:rsid w:val="00F97CFF"/>
    <w:rsid w:val="00FA015E"/>
    <w:rsid w:val="00FA01DE"/>
    <w:rsid w:val="00FA03FC"/>
    <w:rsid w:val="00FA04B5"/>
    <w:rsid w:val="00FA069F"/>
    <w:rsid w:val="00FA0C44"/>
    <w:rsid w:val="00FA0D0E"/>
    <w:rsid w:val="00FA1AC1"/>
    <w:rsid w:val="00FA20D5"/>
    <w:rsid w:val="00FA218E"/>
    <w:rsid w:val="00FA23AF"/>
    <w:rsid w:val="00FA3356"/>
    <w:rsid w:val="00FA34B4"/>
    <w:rsid w:val="00FA36CF"/>
    <w:rsid w:val="00FA3858"/>
    <w:rsid w:val="00FA38B1"/>
    <w:rsid w:val="00FA40B5"/>
    <w:rsid w:val="00FA4107"/>
    <w:rsid w:val="00FA421E"/>
    <w:rsid w:val="00FA4899"/>
    <w:rsid w:val="00FA49A1"/>
    <w:rsid w:val="00FA4B01"/>
    <w:rsid w:val="00FA4B49"/>
    <w:rsid w:val="00FA4E50"/>
    <w:rsid w:val="00FA50A7"/>
    <w:rsid w:val="00FA51F2"/>
    <w:rsid w:val="00FA5581"/>
    <w:rsid w:val="00FA565E"/>
    <w:rsid w:val="00FA6143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47"/>
    <w:rsid w:val="00FB2BC4"/>
    <w:rsid w:val="00FB2C88"/>
    <w:rsid w:val="00FB2C8E"/>
    <w:rsid w:val="00FB3308"/>
    <w:rsid w:val="00FB336F"/>
    <w:rsid w:val="00FB34B7"/>
    <w:rsid w:val="00FB3D4D"/>
    <w:rsid w:val="00FB40C3"/>
    <w:rsid w:val="00FB44A0"/>
    <w:rsid w:val="00FB4651"/>
    <w:rsid w:val="00FB4AB6"/>
    <w:rsid w:val="00FB4D95"/>
    <w:rsid w:val="00FB5202"/>
    <w:rsid w:val="00FB563E"/>
    <w:rsid w:val="00FB5708"/>
    <w:rsid w:val="00FB6067"/>
    <w:rsid w:val="00FB6223"/>
    <w:rsid w:val="00FB62B0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2F8"/>
    <w:rsid w:val="00FD0441"/>
    <w:rsid w:val="00FD0813"/>
    <w:rsid w:val="00FD0D18"/>
    <w:rsid w:val="00FD15CB"/>
    <w:rsid w:val="00FD2719"/>
    <w:rsid w:val="00FD29DA"/>
    <w:rsid w:val="00FD2ED6"/>
    <w:rsid w:val="00FD32BA"/>
    <w:rsid w:val="00FD3C36"/>
    <w:rsid w:val="00FD40F7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1F53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A4"/>
    <w:rsid w:val="00FE3AF7"/>
    <w:rsid w:val="00FE3D9E"/>
    <w:rsid w:val="00FE3E92"/>
    <w:rsid w:val="00FE4456"/>
    <w:rsid w:val="00FE4536"/>
    <w:rsid w:val="00FE4DB8"/>
    <w:rsid w:val="00FE4E32"/>
    <w:rsid w:val="00FE52C2"/>
    <w:rsid w:val="00FE54A2"/>
    <w:rsid w:val="00FE5856"/>
    <w:rsid w:val="00FE58FD"/>
    <w:rsid w:val="00FE5BA1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C35"/>
    <w:rsid w:val="00FF0E58"/>
    <w:rsid w:val="00FF119D"/>
    <w:rsid w:val="00FF11C1"/>
    <w:rsid w:val="00FF130E"/>
    <w:rsid w:val="00FF15B1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9F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CC2"/>
    <w:rsid w:val="00FF7D78"/>
    <w:rsid w:val="0CDA3D22"/>
    <w:rsid w:val="1B1F271C"/>
    <w:rsid w:val="1BBE5368"/>
    <w:rsid w:val="27ADD5A6"/>
    <w:rsid w:val="2AA23831"/>
    <w:rsid w:val="322BD769"/>
    <w:rsid w:val="373EF718"/>
    <w:rsid w:val="388FC61C"/>
    <w:rsid w:val="572F99E8"/>
    <w:rsid w:val="70B9D385"/>
    <w:rsid w:val="7584F004"/>
    <w:rsid w:val="79D7AF05"/>
    <w:rsid w:val="7C14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269AD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First line:  0.5&quot;,条目,cap Char Char Char Char Char Char Char,Caption Char2,Caption Char Char Char,Caption Char Char1,fig and tbl,fighead2,Table Caption"/>
    <w:basedOn w:val="a0"/>
    <w:next w:val="a0"/>
    <w:link w:val="a5"/>
    <w:uiPriority w:val="99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qFormat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出段落,列表段落11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First line:  0.5&quot; (文字),条目 (文字),cap Char Char Char Char Char Char Char (文字),Caption Char2 (文字),fig and tbl (文字)"/>
    <w:link w:val="a4"/>
    <w:uiPriority w:val="99"/>
    <w:qFormat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num" w:pos="360"/>
        <w:tab w:val="left" w:pos="1701"/>
      </w:tabs>
      <w:ind w:left="1446" w:hanging="1304"/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uiPriority w:val="99"/>
    <w:qFormat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8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170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2405</Words>
  <Characters>13514</Characters>
  <Application>Microsoft Office Word</Application>
  <DocSecurity>0</DocSecurity>
  <Lines>112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2024-10-22T04:33:00Z</dcterms:created>
  <dcterms:modified xsi:type="dcterms:W3CDTF">2024-11-08T05:06:00Z</dcterms:modified>
</cp:coreProperties>
</file>